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0922E" w14:textId="77777777" w:rsidR="00C33F73" w:rsidRDefault="00C33F73" w:rsidP="00C33F73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F6B3BD" wp14:editId="675A373E">
            <wp:extent cx="1314451" cy="657225"/>
            <wp:effectExtent l="19050" t="0" r="0" b="0"/>
            <wp:docPr id="1" name="Picture 1" descr="School logo pinkunderlin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pinkunderline 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31" cy="65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4CF5E" w14:textId="77777777" w:rsidR="00C33F73" w:rsidRDefault="00C33F73" w:rsidP="00716A2D">
      <w:pPr>
        <w:jc w:val="center"/>
        <w:rPr>
          <w:b/>
        </w:rPr>
      </w:pPr>
    </w:p>
    <w:tbl>
      <w:tblPr>
        <w:tblW w:w="89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395"/>
      </w:tblGrid>
      <w:tr w:rsidR="00A007B0" w:rsidRPr="00A95B1F" w14:paraId="35968060" w14:textId="77777777" w:rsidTr="00C33F73">
        <w:trPr>
          <w:trHeight w:val="377"/>
        </w:trPr>
        <w:tc>
          <w:tcPr>
            <w:tcW w:w="8904" w:type="dxa"/>
            <w:gridSpan w:val="2"/>
            <w:vAlign w:val="center"/>
          </w:tcPr>
          <w:p w14:paraId="42042F47" w14:textId="77777777" w:rsidR="00A007B0" w:rsidRPr="00A95B1F" w:rsidRDefault="00A007B0" w:rsidP="00A007B0">
            <w:pPr>
              <w:jc w:val="center"/>
              <w:rPr>
                <w:b/>
              </w:rPr>
            </w:pPr>
            <w:r w:rsidRPr="00A95B1F">
              <w:rPr>
                <w:b/>
              </w:rPr>
              <w:t>JOB DESCRIPTION</w:t>
            </w:r>
          </w:p>
        </w:tc>
      </w:tr>
      <w:tr w:rsidR="001A30E5" w:rsidRPr="00A95B1F" w14:paraId="1EF520D2" w14:textId="77777777" w:rsidTr="001A30E5">
        <w:trPr>
          <w:trHeight w:val="836"/>
        </w:trPr>
        <w:tc>
          <w:tcPr>
            <w:tcW w:w="4509" w:type="dxa"/>
          </w:tcPr>
          <w:p w14:paraId="69C7A496" w14:textId="77777777" w:rsidR="001A30E5" w:rsidRPr="003251C8" w:rsidRDefault="001A30E5" w:rsidP="00A007B0">
            <w:r w:rsidRPr="003251C8">
              <w:t>Post Title:</w:t>
            </w:r>
          </w:p>
          <w:p w14:paraId="2B01F3CC" w14:textId="77777777" w:rsidR="001A30E5" w:rsidRPr="003251C8" w:rsidRDefault="001A30E5" w:rsidP="00A05268">
            <w:pPr>
              <w:jc w:val="center"/>
            </w:pPr>
          </w:p>
          <w:p w14:paraId="04F2A2C5" w14:textId="77777777" w:rsidR="00387B4C" w:rsidRPr="003251C8" w:rsidRDefault="001A30E5" w:rsidP="00387B4C">
            <w:pPr>
              <w:jc w:val="center"/>
            </w:pPr>
            <w:proofErr w:type="spellStart"/>
            <w:r w:rsidRPr="003251C8">
              <w:t>Headteacher</w:t>
            </w:r>
            <w:proofErr w:type="spellEnd"/>
            <w:r w:rsidRPr="003251C8">
              <w:t xml:space="preserve"> </w:t>
            </w:r>
            <w:r w:rsidR="00387B4C">
              <w:t xml:space="preserve"> - Primary Phase</w:t>
            </w:r>
          </w:p>
          <w:p w14:paraId="6B5B01E2" w14:textId="77777777" w:rsidR="001A30E5" w:rsidRDefault="001A30E5" w:rsidP="00A05268">
            <w:pPr>
              <w:jc w:val="center"/>
            </w:pPr>
          </w:p>
          <w:p w14:paraId="1D641C49" w14:textId="77777777" w:rsidR="001A30E5" w:rsidRPr="003251C8" w:rsidRDefault="001A30E5" w:rsidP="00387B4C">
            <w:pPr>
              <w:jc w:val="center"/>
            </w:pPr>
          </w:p>
        </w:tc>
        <w:tc>
          <w:tcPr>
            <w:tcW w:w="4395" w:type="dxa"/>
          </w:tcPr>
          <w:p w14:paraId="249DE6A0" w14:textId="77777777" w:rsidR="001A30E5" w:rsidRPr="003251C8" w:rsidRDefault="001A30E5" w:rsidP="001A30E5">
            <w:r w:rsidRPr="003251C8">
              <w:t>Grade:</w:t>
            </w:r>
          </w:p>
          <w:p w14:paraId="58A55440" w14:textId="77777777" w:rsidR="001A30E5" w:rsidRPr="003251C8" w:rsidRDefault="001A30E5" w:rsidP="00716A2D">
            <w:pPr>
              <w:jc w:val="center"/>
              <w:rPr>
                <w:color w:val="000000"/>
              </w:rPr>
            </w:pPr>
          </w:p>
          <w:p w14:paraId="599E0A11" w14:textId="77777777" w:rsidR="001A30E5" w:rsidRPr="003251C8" w:rsidRDefault="001A30E5" w:rsidP="00716A2D">
            <w:pPr>
              <w:jc w:val="center"/>
            </w:pPr>
            <w:r w:rsidRPr="003251C8">
              <w:t>L20</w:t>
            </w:r>
            <w:r w:rsidR="00387B4C">
              <w:t xml:space="preserve"> </w:t>
            </w:r>
            <w:r w:rsidRPr="003251C8">
              <w:t>-</w:t>
            </w:r>
            <w:r w:rsidR="00387B4C">
              <w:t xml:space="preserve"> </w:t>
            </w:r>
            <w:r w:rsidRPr="003251C8">
              <w:t>L24 Inner London Pay Spine</w:t>
            </w:r>
          </w:p>
        </w:tc>
      </w:tr>
      <w:tr w:rsidR="001A30E5" w:rsidRPr="00A95B1F" w14:paraId="5F485851" w14:textId="77777777" w:rsidTr="001A30E5">
        <w:trPr>
          <w:trHeight w:val="866"/>
        </w:trPr>
        <w:tc>
          <w:tcPr>
            <w:tcW w:w="4509" w:type="dxa"/>
          </w:tcPr>
          <w:p w14:paraId="3CF8C852" w14:textId="77777777" w:rsidR="001A30E5" w:rsidRPr="003251C8" w:rsidRDefault="001A30E5" w:rsidP="00A007B0">
            <w:r w:rsidRPr="003251C8">
              <w:t xml:space="preserve">Department           </w:t>
            </w:r>
            <w:r w:rsidRPr="003251C8">
              <w:tab/>
            </w:r>
          </w:p>
          <w:p w14:paraId="2F29B5D3" w14:textId="77777777" w:rsidR="001A30E5" w:rsidRPr="003251C8" w:rsidRDefault="001A30E5" w:rsidP="00CC00D8">
            <w:pPr>
              <w:jc w:val="center"/>
            </w:pPr>
          </w:p>
          <w:p w14:paraId="6E3136CB" w14:textId="77777777" w:rsidR="001A30E5" w:rsidRPr="003251C8" w:rsidRDefault="001A30E5" w:rsidP="00CC00D8">
            <w:pPr>
              <w:jc w:val="center"/>
            </w:pPr>
            <w:r w:rsidRPr="003251C8">
              <w:t>Senior Leadership Team</w:t>
            </w:r>
          </w:p>
        </w:tc>
        <w:tc>
          <w:tcPr>
            <w:tcW w:w="4395" w:type="dxa"/>
          </w:tcPr>
          <w:p w14:paraId="710FED19" w14:textId="77777777" w:rsidR="001A30E5" w:rsidRPr="003251C8" w:rsidRDefault="001A30E5" w:rsidP="001A30E5">
            <w:r w:rsidRPr="003251C8">
              <w:t>Date</w:t>
            </w:r>
            <w:r>
              <w:t>:</w:t>
            </w:r>
          </w:p>
          <w:p w14:paraId="0B07D2E5" w14:textId="77777777" w:rsidR="001A30E5" w:rsidRPr="003251C8" w:rsidRDefault="001A30E5" w:rsidP="00716A2D">
            <w:pPr>
              <w:jc w:val="center"/>
            </w:pPr>
          </w:p>
          <w:p w14:paraId="46324394" w14:textId="77777777" w:rsidR="001A30E5" w:rsidRPr="003251C8" w:rsidRDefault="007F7CD7" w:rsidP="00716A2D">
            <w:pPr>
              <w:jc w:val="center"/>
            </w:pPr>
            <w:r>
              <w:t>Required April 2016</w:t>
            </w:r>
          </w:p>
          <w:p w14:paraId="11575AF0" w14:textId="77777777" w:rsidR="001A30E5" w:rsidRPr="003251C8" w:rsidRDefault="001A30E5" w:rsidP="00716A2D">
            <w:pPr>
              <w:jc w:val="center"/>
            </w:pPr>
          </w:p>
        </w:tc>
      </w:tr>
      <w:tr w:rsidR="00A007B0" w:rsidRPr="00A95B1F" w14:paraId="53CFAF3C" w14:textId="77777777" w:rsidTr="003251C8">
        <w:trPr>
          <w:trHeight w:val="694"/>
        </w:trPr>
        <w:tc>
          <w:tcPr>
            <w:tcW w:w="8904" w:type="dxa"/>
            <w:gridSpan w:val="2"/>
          </w:tcPr>
          <w:p w14:paraId="7570FEED" w14:textId="77777777" w:rsidR="003251C8" w:rsidRPr="003251C8" w:rsidRDefault="003251C8" w:rsidP="001816D1">
            <w:pPr>
              <w:rPr>
                <w:sz w:val="16"/>
                <w:szCs w:val="16"/>
              </w:rPr>
            </w:pPr>
          </w:p>
          <w:p w14:paraId="0AF0D2B2" w14:textId="6A7767AF" w:rsidR="00C33F73" w:rsidRPr="003251C8" w:rsidRDefault="00A007B0" w:rsidP="00FA2DE8">
            <w:r w:rsidRPr="003251C8">
              <w:t xml:space="preserve">Responsible to: </w:t>
            </w:r>
            <w:proofErr w:type="spellStart"/>
            <w:r w:rsidR="00267ED1">
              <w:t>Headteacher</w:t>
            </w:r>
            <w:proofErr w:type="spellEnd"/>
            <w:r w:rsidR="00267ED1">
              <w:t xml:space="preserve"> </w:t>
            </w:r>
          </w:p>
        </w:tc>
      </w:tr>
    </w:tbl>
    <w:p w14:paraId="61826FF4" w14:textId="77777777" w:rsidR="00F47E6B" w:rsidRPr="00A95B1F" w:rsidRDefault="00F47E6B" w:rsidP="00A007B0">
      <w:pPr>
        <w:ind w:left="-540"/>
      </w:pPr>
    </w:p>
    <w:p w14:paraId="640DD7B4" w14:textId="77777777" w:rsidR="00F47E6B" w:rsidRPr="00A95B1F" w:rsidRDefault="00F47E6B" w:rsidP="00BF21A5">
      <w:pPr>
        <w:ind w:left="-540"/>
        <w:jc w:val="both"/>
        <w:rPr>
          <w:b/>
        </w:rPr>
      </w:pPr>
      <w:r w:rsidRPr="00A95B1F">
        <w:rPr>
          <w:b/>
        </w:rPr>
        <w:t>INTRODUCTION</w:t>
      </w:r>
    </w:p>
    <w:p w14:paraId="0218FC18" w14:textId="77777777" w:rsidR="00F47E6B" w:rsidRPr="00A95B1F" w:rsidRDefault="00F47E6B" w:rsidP="00BF21A5">
      <w:pPr>
        <w:ind w:left="-540"/>
        <w:jc w:val="both"/>
        <w:rPr>
          <w:b/>
        </w:rPr>
      </w:pPr>
    </w:p>
    <w:p w14:paraId="138BE72F" w14:textId="01D19F16" w:rsidR="00F47E6B" w:rsidRPr="00A95B1F" w:rsidRDefault="00F47E6B" w:rsidP="00BF21A5">
      <w:pPr>
        <w:ind w:left="-540"/>
        <w:jc w:val="both"/>
      </w:pPr>
      <w:r w:rsidRPr="00A95B1F">
        <w:t>In addition to the duties covered by the School Teacher’s Pay and Conditions Do</w:t>
      </w:r>
      <w:r w:rsidR="00C87AC1">
        <w:t xml:space="preserve">cument, the post of </w:t>
      </w:r>
      <w:proofErr w:type="spellStart"/>
      <w:r w:rsidR="00C87AC1">
        <w:t>Head</w:t>
      </w:r>
      <w:r w:rsidRPr="00A95B1F">
        <w:t>teacher</w:t>
      </w:r>
      <w:proofErr w:type="spellEnd"/>
      <w:r w:rsidR="00267ED1">
        <w:t xml:space="preserve"> – Primary Phase</w:t>
      </w:r>
      <w:r w:rsidRPr="00A95B1F">
        <w:t xml:space="preserve"> involves deputising for the </w:t>
      </w:r>
      <w:proofErr w:type="spellStart"/>
      <w:r w:rsidR="00267ED1">
        <w:t>Headteacher</w:t>
      </w:r>
      <w:proofErr w:type="spellEnd"/>
      <w:r w:rsidR="00267ED1">
        <w:t xml:space="preserve"> in their</w:t>
      </w:r>
      <w:r w:rsidRPr="00A95B1F">
        <w:t xml:space="preserve"> absence.  </w:t>
      </w:r>
    </w:p>
    <w:p w14:paraId="7930ADF8" w14:textId="77777777" w:rsidR="002D54EF" w:rsidRPr="00A95B1F" w:rsidRDefault="002D54EF" w:rsidP="00BF21A5">
      <w:pPr>
        <w:ind w:left="-540"/>
        <w:jc w:val="both"/>
      </w:pPr>
    </w:p>
    <w:p w14:paraId="5B8F0744" w14:textId="25DA6E6B" w:rsidR="00F47E6B" w:rsidRPr="00A95B1F" w:rsidRDefault="00F47E6B" w:rsidP="00BF21A5">
      <w:pPr>
        <w:ind w:left="-567"/>
        <w:jc w:val="both"/>
      </w:pPr>
      <w:r w:rsidRPr="00A95B1F">
        <w:t>As a key member of the Senior Leadership Team</w:t>
      </w:r>
      <w:r w:rsidR="00A94278">
        <w:t>,</w:t>
      </w:r>
      <w:r w:rsidR="00387B4C">
        <w:t xml:space="preserve"> the </w:t>
      </w:r>
      <w:proofErr w:type="spellStart"/>
      <w:r w:rsidRPr="00A95B1F">
        <w:t>Headteacher</w:t>
      </w:r>
      <w:proofErr w:type="spellEnd"/>
      <w:r w:rsidR="00FA2DE8">
        <w:t xml:space="preserve"> – Primary Phase</w:t>
      </w:r>
      <w:r w:rsidRPr="00A95B1F">
        <w:t xml:space="preserve"> will have a key role in strategic leadership and development, formulating policy and monitoring our pastoral and academic provision</w:t>
      </w:r>
      <w:r w:rsidR="00721302" w:rsidRPr="00A95B1F">
        <w:t xml:space="preserve"> across the Foundat</w:t>
      </w:r>
      <w:r w:rsidR="00A05268">
        <w:t xml:space="preserve">ion and </w:t>
      </w:r>
      <w:r w:rsidR="00721302" w:rsidRPr="00A95B1F">
        <w:t>Trust School</w:t>
      </w:r>
      <w:r w:rsidR="00C33F73">
        <w:t xml:space="preserve">s. </w:t>
      </w:r>
      <w:r w:rsidR="0071529D" w:rsidRPr="00A95B1F">
        <w:t>This post will focus on the continued development of outstanding achievements and standards across the school</w:t>
      </w:r>
      <w:r w:rsidR="00A94278">
        <w:t>s</w:t>
      </w:r>
      <w:r w:rsidR="0071529D" w:rsidRPr="00A95B1F">
        <w:t>.</w:t>
      </w:r>
    </w:p>
    <w:p w14:paraId="1916A56E" w14:textId="77777777" w:rsidR="00F47E6B" w:rsidRPr="00A95B1F" w:rsidRDefault="00F47E6B" w:rsidP="00BF21A5">
      <w:pPr>
        <w:ind w:left="-567"/>
        <w:jc w:val="both"/>
      </w:pPr>
    </w:p>
    <w:p w14:paraId="14D52BC1" w14:textId="77777777" w:rsidR="00F47E6B" w:rsidRPr="00A95B1F" w:rsidRDefault="00F47E6B" w:rsidP="00BF21A5">
      <w:pPr>
        <w:ind w:left="-567"/>
        <w:jc w:val="both"/>
      </w:pPr>
      <w:r w:rsidRPr="00A95B1F">
        <w:t>The following are generic responsibilities of the post:</w:t>
      </w:r>
    </w:p>
    <w:p w14:paraId="50FC46D5" w14:textId="77777777" w:rsidR="00F47E6B" w:rsidRPr="00A95B1F" w:rsidRDefault="00F47E6B" w:rsidP="00BF21A5">
      <w:pPr>
        <w:ind w:left="-567"/>
        <w:jc w:val="both"/>
      </w:pPr>
    </w:p>
    <w:p w14:paraId="79362A4C" w14:textId="77777777" w:rsidR="00F47E6B" w:rsidRPr="00A95B1F" w:rsidRDefault="00F47E6B" w:rsidP="00BF21A5">
      <w:pPr>
        <w:numPr>
          <w:ilvl w:val="0"/>
          <w:numId w:val="3"/>
        </w:numPr>
        <w:ind w:left="-567" w:firstLine="0"/>
        <w:jc w:val="both"/>
        <w:rPr>
          <w:b/>
        </w:rPr>
      </w:pPr>
      <w:r w:rsidRPr="00A95B1F">
        <w:rPr>
          <w:b/>
        </w:rPr>
        <w:t>Basic principles</w:t>
      </w:r>
    </w:p>
    <w:p w14:paraId="2E01AC68" w14:textId="77777777" w:rsidR="00F47E6B" w:rsidRPr="00A95B1F" w:rsidRDefault="00F47E6B" w:rsidP="00BF21A5">
      <w:pPr>
        <w:numPr>
          <w:ilvl w:val="0"/>
          <w:numId w:val="4"/>
        </w:numPr>
        <w:ind w:left="0" w:hanging="567"/>
        <w:jc w:val="both"/>
      </w:pPr>
      <w:r w:rsidRPr="00A95B1F">
        <w:t xml:space="preserve">To lead </w:t>
      </w:r>
      <w:r w:rsidR="00387B4C">
        <w:t xml:space="preserve">on the Foundation Schools’ </w:t>
      </w:r>
      <w:r w:rsidR="00CF435E" w:rsidRPr="00A95B1F">
        <w:t xml:space="preserve">Improvement and </w:t>
      </w:r>
      <w:r w:rsidRPr="00A95B1F">
        <w:t>Development Plan as required.</w:t>
      </w:r>
    </w:p>
    <w:p w14:paraId="113FE2EF" w14:textId="77777777" w:rsidR="00CF435E" w:rsidRDefault="00CF435E" w:rsidP="00BF21A5">
      <w:pPr>
        <w:numPr>
          <w:ilvl w:val="0"/>
          <w:numId w:val="4"/>
        </w:numPr>
        <w:ind w:left="0" w:hanging="567"/>
        <w:jc w:val="both"/>
      </w:pPr>
      <w:r w:rsidRPr="00A95B1F">
        <w:t>To</w:t>
      </w:r>
      <w:r w:rsidR="004D27BE" w:rsidRPr="00A95B1F">
        <w:t xml:space="preserve"> embed</w:t>
      </w:r>
      <w:r w:rsidRPr="00A95B1F">
        <w:t xml:space="preserve"> the ethos and identity of the School</w:t>
      </w:r>
      <w:r w:rsidR="003251C8">
        <w:t>s</w:t>
      </w:r>
      <w:r w:rsidRPr="00A95B1F">
        <w:t xml:space="preserve"> to realise the potential of all SPW Graduates</w:t>
      </w:r>
      <w:r w:rsidR="003251C8">
        <w:t>.</w:t>
      </w:r>
    </w:p>
    <w:p w14:paraId="5AF1936F" w14:textId="77777777" w:rsidR="00A95B1F" w:rsidRPr="00A95B1F" w:rsidRDefault="00A95B1F" w:rsidP="00BF21A5">
      <w:pPr>
        <w:numPr>
          <w:ilvl w:val="0"/>
          <w:numId w:val="4"/>
        </w:numPr>
        <w:ind w:left="0" w:hanging="567"/>
        <w:jc w:val="both"/>
      </w:pPr>
      <w:r>
        <w:t xml:space="preserve">To ensure the safety, welfare and pastoral care of all </w:t>
      </w:r>
      <w:r w:rsidR="00387B4C">
        <w:t xml:space="preserve">pupils </w:t>
      </w:r>
      <w:r>
        <w:t>throughout the school</w:t>
      </w:r>
      <w:r w:rsidR="003251C8">
        <w:t>s.</w:t>
      </w:r>
    </w:p>
    <w:p w14:paraId="00B1F467" w14:textId="77777777" w:rsidR="00CF435E" w:rsidRPr="00A95B1F" w:rsidRDefault="00CF435E" w:rsidP="00BF21A5">
      <w:pPr>
        <w:numPr>
          <w:ilvl w:val="0"/>
          <w:numId w:val="4"/>
        </w:numPr>
        <w:ind w:left="0" w:hanging="567"/>
        <w:jc w:val="both"/>
      </w:pPr>
      <w:r w:rsidRPr="00A95B1F">
        <w:t xml:space="preserve">To </w:t>
      </w:r>
      <w:r w:rsidR="004D27BE" w:rsidRPr="00A95B1F">
        <w:t xml:space="preserve">lead and </w:t>
      </w:r>
      <w:r w:rsidRPr="00A95B1F">
        <w:t>establish a distinctive and ambiti</w:t>
      </w:r>
      <w:r w:rsidR="00387B4C">
        <w:t>ous curriculum which prepares pupils</w:t>
      </w:r>
      <w:r w:rsidRPr="00A95B1F">
        <w:t xml:space="preserve"> to fulfil their potential</w:t>
      </w:r>
      <w:r w:rsidR="003251C8">
        <w:t>.</w:t>
      </w:r>
    </w:p>
    <w:p w14:paraId="45F9B62F" w14:textId="77777777" w:rsidR="00CF435E" w:rsidRPr="00A95B1F" w:rsidRDefault="00CF435E" w:rsidP="00BF21A5">
      <w:pPr>
        <w:numPr>
          <w:ilvl w:val="0"/>
          <w:numId w:val="4"/>
        </w:numPr>
        <w:ind w:left="0" w:hanging="567"/>
        <w:jc w:val="both"/>
      </w:pPr>
      <w:r w:rsidRPr="00A95B1F">
        <w:t>To transform the framewor</w:t>
      </w:r>
      <w:r w:rsidR="00387B4C">
        <w:t>k of expectations around pupil</w:t>
      </w:r>
      <w:r w:rsidRPr="00A95B1F">
        <w:t xml:space="preserve"> progress and achievement </w:t>
      </w:r>
      <w:r w:rsidR="004D27BE" w:rsidRPr="00A95B1F">
        <w:t>to exceed national standards</w:t>
      </w:r>
      <w:r w:rsidR="003251C8">
        <w:t>.</w:t>
      </w:r>
    </w:p>
    <w:p w14:paraId="17CF0DB5" w14:textId="77777777" w:rsidR="00F47E6B" w:rsidRPr="00A95B1F" w:rsidRDefault="00F47E6B" w:rsidP="00BF21A5">
      <w:pPr>
        <w:numPr>
          <w:ilvl w:val="0"/>
          <w:numId w:val="4"/>
        </w:numPr>
        <w:ind w:left="0" w:hanging="567"/>
        <w:jc w:val="both"/>
      </w:pPr>
      <w:r w:rsidRPr="00A95B1F">
        <w:t>To develop, monitor and implement school</w:t>
      </w:r>
      <w:r w:rsidR="003251C8">
        <w:t>s’</w:t>
      </w:r>
      <w:r w:rsidRPr="00A95B1F">
        <w:t xml:space="preserve"> policies as required.</w:t>
      </w:r>
    </w:p>
    <w:p w14:paraId="7D4D9584" w14:textId="77777777" w:rsidR="00F47E6B" w:rsidRPr="00A95B1F" w:rsidRDefault="00F47E6B" w:rsidP="00BF21A5">
      <w:pPr>
        <w:numPr>
          <w:ilvl w:val="0"/>
          <w:numId w:val="4"/>
        </w:numPr>
        <w:ind w:left="0" w:hanging="567"/>
        <w:jc w:val="both"/>
      </w:pPr>
      <w:r w:rsidRPr="00A95B1F">
        <w:t xml:space="preserve">To act as a behavioural role model to </w:t>
      </w:r>
      <w:r w:rsidR="004D27BE" w:rsidRPr="00A95B1F">
        <w:t xml:space="preserve">all </w:t>
      </w:r>
      <w:r w:rsidR="00387B4C">
        <w:t>staff, students and the local community.</w:t>
      </w:r>
    </w:p>
    <w:p w14:paraId="246DF512" w14:textId="77777777" w:rsidR="00A95B1F" w:rsidRPr="00A95B1F" w:rsidRDefault="00A95B1F" w:rsidP="00BF21A5">
      <w:pPr>
        <w:numPr>
          <w:ilvl w:val="0"/>
          <w:numId w:val="4"/>
        </w:numPr>
        <w:ind w:left="0" w:hanging="567"/>
        <w:jc w:val="both"/>
      </w:pPr>
      <w:r w:rsidRPr="00A95B1F">
        <w:t>To maintain a high profile around the school</w:t>
      </w:r>
      <w:r w:rsidR="003251C8">
        <w:t>s</w:t>
      </w:r>
      <w:r w:rsidR="00A94278">
        <w:t>,</w:t>
      </w:r>
      <w:r w:rsidRPr="00A95B1F">
        <w:t xml:space="preserve"> leading by example</w:t>
      </w:r>
      <w:r>
        <w:t>.</w:t>
      </w:r>
    </w:p>
    <w:p w14:paraId="295F80CB" w14:textId="77777777" w:rsidR="00F47E6B" w:rsidRPr="00A95B1F" w:rsidRDefault="00F47E6B" w:rsidP="00BF21A5">
      <w:pPr>
        <w:numPr>
          <w:ilvl w:val="0"/>
          <w:numId w:val="4"/>
        </w:numPr>
        <w:ind w:left="0" w:hanging="567"/>
        <w:jc w:val="both"/>
      </w:pPr>
      <w:r w:rsidRPr="00A95B1F">
        <w:t>To actively work to engage parents and carers in all aspects of their child’s learning.</w:t>
      </w:r>
    </w:p>
    <w:p w14:paraId="4FDCA9A3" w14:textId="77777777" w:rsidR="00F47E6B" w:rsidRPr="00A95B1F" w:rsidRDefault="00F47E6B" w:rsidP="00BF21A5">
      <w:pPr>
        <w:numPr>
          <w:ilvl w:val="0"/>
          <w:numId w:val="4"/>
        </w:numPr>
        <w:ind w:left="0" w:hanging="567"/>
        <w:jc w:val="both"/>
      </w:pPr>
      <w:r w:rsidRPr="00A95B1F">
        <w:t>To ensure accountability through regular reviews of progress and monitoring.</w:t>
      </w:r>
    </w:p>
    <w:p w14:paraId="5F64AD67" w14:textId="77777777" w:rsidR="002D54EF" w:rsidRPr="00A95B1F" w:rsidRDefault="00F47E6B" w:rsidP="00A95B1F">
      <w:pPr>
        <w:numPr>
          <w:ilvl w:val="0"/>
          <w:numId w:val="4"/>
        </w:numPr>
        <w:ind w:left="0" w:hanging="567"/>
        <w:jc w:val="both"/>
      </w:pPr>
      <w:r w:rsidRPr="00A95B1F">
        <w:t xml:space="preserve">To ensure that </w:t>
      </w:r>
      <w:r w:rsidR="009B3822" w:rsidRPr="00A95B1F">
        <w:t xml:space="preserve">St Paul’s Way </w:t>
      </w:r>
      <w:r w:rsidR="004D27BE" w:rsidRPr="00A95B1F">
        <w:t>Foundation</w:t>
      </w:r>
      <w:r w:rsidR="001816D1" w:rsidRPr="00A95B1F">
        <w:t xml:space="preserve"> </w:t>
      </w:r>
      <w:r w:rsidR="00A91FF1" w:rsidRPr="00A95B1F">
        <w:t>Trust</w:t>
      </w:r>
      <w:r w:rsidR="009B3822" w:rsidRPr="00A95B1F">
        <w:t xml:space="preserve"> School </w:t>
      </w:r>
      <w:r w:rsidRPr="00A95B1F">
        <w:t>policy and practice ref</w:t>
      </w:r>
      <w:r w:rsidR="00A95B1F" w:rsidRPr="00A95B1F">
        <w:t>lects a commitment to equal oppo</w:t>
      </w:r>
      <w:r w:rsidRPr="00A95B1F">
        <w:t>rtunities and inclusion.</w:t>
      </w:r>
      <w:r w:rsidR="002D54EF" w:rsidRPr="00A95B1F">
        <w:br w:type="page"/>
      </w:r>
    </w:p>
    <w:p w14:paraId="345D246E" w14:textId="77777777" w:rsidR="00F47E6B" w:rsidRPr="00A95B1F" w:rsidRDefault="004D27BE" w:rsidP="00BF21A5">
      <w:pPr>
        <w:numPr>
          <w:ilvl w:val="0"/>
          <w:numId w:val="3"/>
        </w:numPr>
        <w:ind w:left="-567" w:firstLine="0"/>
        <w:jc w:val="both"/>
        <w:rPr>
          <w:b/>
        </w:rPr>
      </w:pPr>
      <w:r w:rsidRPr="00A95B1F">
        <w:rPr>
          <w:b/>
        </w:rPr>
        <w:lastRenderedPageBreak/>
        <w:t>Achievements and Standards</w:t>
      </w:r>
    </w:p>
    <w:p w14:paraId="744B6BE5" w14:textId="77777777" w:rsidR="00F47E6B" w:rsidRPr="00A95B1F" w:rsidRDefault="00F47E6B" w:rsidP="00BF21A5">
      <w:pPr>
        <w:numPr>
          <w:ilvl w:val="0"/>
          <w:numId w:val="5"/>
        </w:numPr>
        <w:ind w:left="0" w:hanging="567"/>
        <w:jc w:val="both"/>
      </w:pPr>
      <w:r w:rsidRPr="00A95B1F">
        <w:t>To act as a lead professional in the classroom promoting the highest standards of learning.</w:t>
      </w:r>
    </w:p>
    <w:p w14:paraId="0C772B87" w14:textId="77777777" w:rsidR="00F47E6B" w:rsidRPr="00A95B1F" w:rsidRDefault="00F47E6B" w:rsidP="00BF21A5">
      <w:pPr>
        <w:numPr>
          <w:ilvl w:val="0"/>
          <w:numId w:val="5"/>
        </w:numPr>
        <w:ind w:left="0" w:hanging="567"/>
        <w:jc w:val="both"/>
      </w:pPr>
      <w:r w:rsidRPr="00A95B1F">
        <w:t xml:space="preserve">To coach and mentor staff and </w:t>
      </w:r>
      <w:r w:rsidR="00387B4C">
        <w:t>pupils</w:t>
      </w:r>
      <w:r w:rsidRPr="00A95B1F">
        <w:t xml:space="preserve"> to become more effective learners, teachers and leaders.</w:t>
      </w:r>
    </w:p>
    <w:p w14:paraId="52CD8CEB" w14:textId="77777777" w:rsidR="00404C10" w:rsidRPr="00A95B1F" w:rsidRDefault="00F47E6B" w:rsidP="00404C10">
      <w:pPr>
        <w:numPr>
          <w:ilvl w:val="0"/>
          <w:numId w:val="5"/>
        </w:numPr>
        <w:ind w:left="0" w:hanging="567"/>
        <w:jc w:val="both"/>
      </w:pPr>
      <w:r w:rsidRPr="00A95B1F">
        <w:t>To robustly challenge underachievement and mediocrity in all its forms.</w:t>
      </w:r>
    </w:p>
    <w:p w14:paraId="32A3FA06" w14:textId="77777777" w:rsidR="00404C10" w:rsidRPr="00A95B1F" w:rsidRDefault="00404C10" w:rsidP="00404C10">
      <w:pPr>
        <w:numPr>
          <w:ilvl w:val="0"/>
          <w:numId w:val="7"/>
        </w:numPr>
        <w:ind w:left="0" w:hanging="567"/>
        <w:jc w:val="both"/>
      </w:pPr>
      <w:r w:rsidRPr="00A95B1F">
        <w:t>T</w:t>
      </w:r>
      <w:r w:rsidR="00387B4C">
        <w:t>o ensure that underachieving pupils</w:t>
      </w:r>
      <w:r w:rsidRPr="00A95B1F">
        <w:t xml:space="preserve"> are supported appropriately.</w:t>
      </w:r>
    </w:p>
    <w:p w14:paraId="57BB8C2C" w14:textId="77777777" w:rsidR="00F47E6B" w:rsidRPr="00A95B1F" w:rsidRDefault="00F47E6B" w:rsidP="00BF21A5">
      <w:pPr>
        <w:numPr>
          <w:ilvl w:val="0"/>
          <w:numId w:val="5"/>
        </w:numPr>
        <w:ind w:left="0" w:hanging="567"/>
        <w:jc w:val="both"/>
      </w:pPr>
      <w:r w:rsidRPr="00A95B1F">
        <w:t>To promote high expectations from and towards all members of the school</w:t>
      </w:r>
      <w:r w:rsidR="003251C8">
        <w:t>s’</w:t>
      </w:r>
      <w:r w:rsidRPr="00A95B1F">
        <w:t xml:space="preserve"> community.</w:t>
      </w:r>
    </w:p>
    <w:p w14:paraId="50FD6593" w14:textId="77777777" w:rsidR="0071529D" w:rsidRPr="00A95B1F" w:rsidRDefault="00387B4C" w:rsidP="0071529D">
      <w:pPr>
        <w:numPr>
          <w:ilvl w:val="0"/>
          <w:numId w:val="11"/>
        </w:numPr>
        <w:ind w:left="0" w:hanging="567"/>
        <w:jc w:val="both"/>
      </w:pPr>
      <w:r>
        <w:t>To ensure all pupils</w:t>
      </w:r>
      <w:r w:rsidR="00404C10" w:rsidRPr="00A95B1F">
        <w:t xml:space="preserve"> have challenging targets for achievement ensuring that these are reviewed systematically and regularly through improvement plans.</w:t>
      </w:r>
    </w:p>
    <w:p w14:paraId="242EA054" w14:textId="77777777" w:rsidR="001816D1" w:rsidRPr="00A95B1F" w:rsidRDefault="0071529D" w:rsidP="00730042">
      <w:pPr>
        <w:numPr>
          <w:ilvl w:val="0"/>
          <w:numId w:val="5"/>
        </w:numPr>
        <w:ind w:left="0" w:hanging="567"/>
        <w:jc w:val="both"/>
      </w:pPr>
      <w:r w:rsidRPr="00A95B1F">
        <w:t xml:space="preserve">To ensure standards are met across key stages by leading </w:t>
      </w:r>
      <w:r w:rsidR="001816D1" w:rsidRPr="00A95B1F">
        <w:t>t</w:t>
      </w:r>
      <w:r w:rsidRPr="00A95B1F">
        <w:t>argeted intervention</w:t>
      </w:r>
      <w:r w:rsidR="001816D1" w:rsidRPr="00A95B1F">
        <w:t>s</w:t>
      </w:r>
      <w:r w:rsidR="003251C8">
        <w:t>.</w:t>
      </w:r>
    </w:p>
    <w:p w14:paraId="2BC98DE2" w14:textId="77777777" w:rsidR="001816D1" w:rsidRPr="00A95B1F" w:rsidRDefault="001816D1" w:rsidP="001816D1">
      <w:pPr>
        <w:numPr>
          <w:ilvl w:val="0"/>
          <w:numId w:val="11"/>
        </w:numPr>
        <w:ind w:left="0" w:hanging="567"/>
        <w:jc w:val="both"/>
      </w:pPr>
      <w:r w:rsidRPr="00A95B1F">
        <w:t>To lead on education</w:t>
      </w:r>
      <w:r w:rsidR="00730042" w:rsidRPr="00A95B1F">
        <w:t xml:space="preserve">al enhancements </w:t>
      </w:r>
      <w:r w:rsidRPr="00A95B1F">
        <w:t xml:space="preserve">such as </w:t>
      </w:r>
      <w:r w:rsidR="00730042" w:rsidRPr="00A95B1F">
        <w:t xml:space="preserve">enrichment </w:t>
      </w:r>
      <w:r w:rsidR="00387B4C">
        <w:t>activities, Saturday and h</w:t>
      </w:r>
      <w:r w:rsidRPr="00A95B1F">
        <w:t xml:space="preserve">oliday classes, </w:t>
      </w:r>
      <w:r w:rsidR="00387B4C">
        <w:t xml:space="preserve">summer schools, master classes and intervention sessions, </w:t>
      </w:r>
      <w:r w:rsidRPr="00A95B1F">
        <w:t xml:space="preserve">as well as </w:t>
      </w:r>
      <w:proofErr w:type="spellStart"/>
      <w:r w:rsidRPr="00A95B1F">
        <w:t>residentials</w:t>
      </w:r>
      <w:proofErr w:type="spellEnd"/>
      <w:r w:rsidRPr="00A95B1F">
        <w:t>.</w:t>
      </w:r>
    </w:p>
    <w:p w14:paraId="6E54E8FF" w14:textId="77777777" w:rsidR="00404C10" w:rsidRPr="00A95B1F" w:rsidRDefault="00404C10" w:rsidP="00BF21A5">
      <w:pPr>
        <w:numPr>
          <w:ilvl w:val="0"/>
          <w:numId w:val="5"/>
        </w:numPr>
        <w:ind w:left="0" w:hanging="567"/>
        <w:jc w:val="both"/>
      </w:pPr>
      <w:r w:rsidRPr="00A95B1F">
        <w:t xml:space="preserve">To ensure monitoring, evaluation </w:t>
      </w:r>
      <w:r w:rsidR="00387B4C">
        <w:t xml:space="preserve">and review processes impact on pupil </w:t>
      </w:r>
      <w:r w:rsidRPr="00A95B1F">
        <w:t>progress, providing clear information to stakeholders</w:t>
      </w:r>
      <w:r w:rsidR="00730042" w:rsidRPr="00A95B1F">
        <w:t>.</w:t>
      </w:r>
    </w:p>
    <w:p w14:paraId="4A7B6CEE" w14:textId="77777777" w:rsidR="00404C10" w:rsidRPr="00A95B1F" w:rsidRDefault="00404C10" w:rsidP="00BF21A5">
      <w:pPr>
        <w:numPr>
          <w:ilvl w:val="0"/>
          <w:numId w:val="5"/>
        </w:numPr>
        <w:ind w:left="0" w:hanging="567"/>
        <w:jc w:val="both"/>
      </w:pPr>
      <w:r w:rsidRPr="00A95B1F">
        <w:t>To ensure that parents are empowered to support and guide their children</w:t>
      </w:r>
      <w:r w:rsidR="00D835F2">
        <w:t>.</w:t>
      </w:r>
    </w:p>
    <w:p w14:paraId="7C0ECEAF" w14:textId="77777777" w:rsidR="00F47E6B" w:rsidRPr="00A95B1F" w:rsidRDefault="00F47E6B" w:rsidP="00BF21A5">
      <w:pPr>
        <w:ind w:left="-567"/>
        <w:jc w:val="both"/>
      </w:pPr>
    </w:p>
    <w:p w14:paraId="5F1C02D0" w14:textId="77777777" w:rsidR="00F47E6B" w:rsidRPr="00A95B1F" w:rsidRDefault="00F47E6B" w:rsidP="00BF21A5">
      <w:pPr>
        <w:numPr>
          <w:ilvl w:val="0"/>
          <w:numId w:val="3"/>
        </w:numPr>
        <w:ind w:left="-567" w:firstLine="0"/>
        <w:jc w:val="both"/>
        <w:rPr>
          <w:b/>
        </w:rPr>
      </w:pPr>
      <w:r w:rsidRPr="00A95B1F">
        <w:rPr>
          <w:b/>
        </w:rPr>
        <w:t>Working with Others</w:t>
      </w:r>
    </w:p>
    <w:p w14:paraId="50A4CD7D" w14:textId="77777777" w:rsidR="00F47E6B" w:rsidRPr="00A95B1F" w:rsidRDefault="00D835F2" w:rsidP="00BF21A5">
      <w:pPr>
        <w:numPr>
          <w:ilvl w:val="0"/>
          <w:numId w:val="6"/>
        </w:numPr>
        <w:ind w:left="0" w:hanging="567"/>
        <w:jc w:val="both"/>
      </w:pPr>
      <w:r>
        <w:t>As a member of the school</w:t>
      </w:r>
      <w:r w:rsidR="00F47E6B" w:rsidRPr="00A95B1F">
        <w:t>s</w:t>
      </w:r>
      <w:r>
        <w:t>’</w:t>
      </w:r>
      <w:r w:rsidR="00F47E6B" w:rsidRPr="00A95B1F">
        <w:t xml:space="preserve"> </w:t>
      </w:r>
      <w:r w:rsidR="00E75943" w:rsidRPr="00A95B1F">
        <w:t>S</w:t>
      </w:r>
      <w:r w:rsidR="00F47E6B" w:rsidRPr="00A95B1F">
        <w:t xml:space="preserve">enior </w:t>
      </w:r>
      <w:r w:rsidR="00E75943" w:rsidRPr="00A95B1F">
        <w:t>L</w:t>
      </w:r>
      <w:r w:rsidR="00F47E6B" w:rsidRPr="00A95B1F">
        <w:t xml:space="preserve">eadership </w:t>
      </w:r>
      <w:r w:rsidR="00E75943" w:rsidRPr="00A95B1F">
        <w:t>T</w:t>
      </w:r>
      <w:r w:rsidR="00F47E6B" w:rsidRPr="00A95B1F">
        <w:t>eam to contribute to building and maintaining a culture of high expectations and achievement</w:t>
      </w:r>
      <w:r w:rsidR="00E75943" w:rsidRPr="00A95B1F">
        <w:t>.</w:t>
      </w:r>
    </w:p>
    <w:p w14:paraId="5D6C0BC6" w14:textId="77777777" w:rsidR="00F47E6B" w:rsidRPr="00A95B1F" w:rsidRDefault="00F47E6B" w:rsidP="00BF21A5">
      <w:pPr>
        <w:numPr>
          <w:ilvl w:val="0"/>
          <w:numId w:val="6"/>
        </w:numPr>
        <w:ind w:left="0" w:hanging="567"/>
        <w:jc w:val="both"/>
      </w:pPr>
      <w:r w:rsidRPr="00A95B1F">
        <w:t>To advise</w:t>
      </w:r>
      <w:r w:rsidR="00E75943" w:rsidRPr="00A95B1F">
        <w:t xml:space="preserve"> and</w:t>
      </w:r>
      <w:r w:rsidRPr="00A95B1F">
        <w:t xml:space="preserve"> liaise with members of the </w:t>
      </w:r>
      <w:r w:rsidR="00A91FF1" w:rsidRPr="00A95B1F">
        <w:t>Governing Board</w:t>
      </w:r>
      <w:r w:rsidRPr="00A95B1F">
        <w:t xml:space="preserve"> </w:t>
      </w:r>
      <w:r w:rsidR="00CF435E" w:rsidRPr="00A95B1F">
        <w:t>and Trust Partners</w:t>
      </w:r>
      <w:r w:rsidR="00404C10" w:rsidRPr="00A95B1F">
        <w:t>,</w:t>
      </w:r>
      <w:r w:rsidR="00CF435E" w:rsidRPr="00A95B1F">
        <w:t xml:space="preserve"> </w:t>
      </w:r>
      <w:r w:rsidRPr="00A95B1F">
        <w:t>as appropriate and ensure that they have an accurate understanding of the work of the school</w:t>
      </w:r>
      <w:r w:rsidR="00D835F2">
        <w:t>s</w:t>
      </w:r>
      <w:r w:rsidRPr="00A95B1F">
        <w:t>.</w:t>
      </w:r>
    </w:p>
    <w:p w14:paraId="150CA331" w14:textId="77777777" w:rsidR="00F47E6B" w:rsidRPr="00A95B1F" w:rsidRDefault="00F47E6B" w:rsidP="00BF21A5">
      <w:pPr>
        <w:numPr>
          <w:ilvl w:val="0"/>
          <w:numId w:val="6"/>
        </w:numPr>
        <w:ind w:left="0" w:hanging="567"/>
        <w:jc w:val="both"/>
      </w:pPr>
      <w:r w:rsidRPr="00A95B1F">
        <w:t>To organi</w:t>
      </w:r>
      <w:r w:rsidR="00E75943" w:rsidRPr="00A95B1F">
        <w:t>s</w:t>
      </w:r>
      <w:r w:rsidRPr="00A95B1F">
        <w:t>e governor visits to</w:t>
      </w:r>
      <w:r w:rsidR="00404C10" w:rsidRPr="00A95B1F">
        <w:t xml:space="preserve"> the school</w:t>
      </w:r>
      <w:r w:rsidR="00D835F2">
        <w:t>s</w:t>
      </w:r>
      <w:r w:rsidR="00E75943" w:rsidRPr="00A95B1F">
        <w:t>.</w:t>
      </w:r>
    </w:p>
    <w:p w14:paraId="20DD56BC" w14:textId="77777777" w:rsidR="00F47E6B" w:rsidRDefault="00F47E6B" w:rsidP="00BF21A5">
      <w:pPr>
        <w:numPr>
          <w:ilvl w:val="0"/>
          <w:numId w:val="6"/>
        </w:numPr>
        <w:ind w:left="0" w:hanging="567"/>
        <w:jc w:val="both"/>
      </w:pPr>
      <w:r w:rsidRPr="00A95B1F">
        <w:t xml:space="preserve">To work with feeder junior schools </w:t>
      </w:r>
      <w:r w:rsidR="009C50D9">
        <w:t xml:space="preserve">and partner primary and secondary schools </w:t>
      </w:r>
      <w:r w:rsidRPr="00A95B1F">
        <w:t>as appropriate</w:t>
      </w:r>
      <w:r w:rsidR="00E75943" w:rsidRPr="00A95B1F">
        <w:t>.</w:t>
      </w:r>
    </w:p>
    <w:p w14:paraId="66552C28" w14:textId="77777777" w:rsidR="009C50D9" w:rsidRPr="00A95B1F" w:rsidRDefault="009C50D9" w:rsidP="00BF21A5">
      <w:pPr>
        <w:numPr>
          <w:ilvl w:val="0"/>
          <w:numId w:val="6"/>
        </w:numPr>
        <w:ind w:left="0" w:hanging="567"/>
        <w:jc w:val="both"/>
      </w:pPr>
      <w:r>
        <w:t>To work on a range of initiatives alongside our University and Trust Partners including research and development.</w:t>
      </w:r>
    </w:p>
    <w:p w14:paraId="6C8BEDC5" w14:textId="77777777" w:rsidR="00F47E6B" w:rsidRPr="00A95B1F" w:rsidRDefault="00F47E6B" w:rsidP="00BF21A5">
      <w:pPr>
        <w:numPr>
          <w:ilvl w:val="0"/>
          <w:numId w:val="6"/>
        </w:numPr>
        <w:ind w:left="0" w:hanging="567"/>
        <w:jc w:val="both"/>
      </w:pPr>
      <w:r w:rsidRPr="00A95B1F">
        <w:t>To work with our broader community to promote</w:t>
      </w:r>
      <w:r w:rsidR="009B3822" w:rsidRPr="00A95B1F">
        <w:t xml:space="preserve"> St Paul’s Way </w:t>
      </w:r>
      <w:r w:rsidR="00CF435E" w:rsidRPr="00A95B1F">
        <w:t>Foundation</w:t>
      </w:r>
      <w:r w:rsidR="004D27BE" w:rsidRPr="00A95B1F">
        <w:t xml:space="preserve"> </w:t>
      </w:r>
      <w:r w:rsidR="00A91FF1" w:rsidRPr="00A95B1F">
        <w:t xml:space="preserve">Trust </w:t>
      </w:r>
      <w:r w:rsidR="009B3822" w:rsidRPr="00A95B1F">
        <w:t>School</w:t>
      </w:r>
      <w:r w:rsidRPr="00A95B1F">
        <w:t>.</w:t>
      </w:r>
    </w:p>
    <w:p w14:paraId="4F2D8657" w14:textId="77777777" w:rsidR="00F47E6B" w:rsidRPr="00A95B1F" w:rsidRDefault="00F47E6B" w:rsidP="00BF21A5">
      <w:pPr>
        <w:ind w:left="-567"/>
        <w:jc w:val="both"/>
      </w:pPr>
    </w:p>
    <w:p w14:paraId="2087A77A" w14:textId="77777777" w:rsidR="00F47E6B" w:rsidRPr="00A95B1F" w:rsidRDefault="00F47E6B" w:rsidP="00BF21A5">
      <w:pPr>
        <w:numPr>
          <w:ilvl w:val="0"/>
          <w:numId w:val="3"/>
        </w:numPr>
        <w:ind w:left="-567" w:firstLine="0"/>
        <w:jc w:val="both"/>
        <w:rPr>
          <w:b/>
        </w:rPr>
      </w:pPr>
      <w:r w:rsidRPr="00A95B1F">
        <w:rPr>
          <w:b/>
        </w:rPr>
        <w:t>Effective use of staff and resources</w:t>
      </w:r>
    </w:p>
    <w:p w14:paraId="0F30AE11" w14:textId="77777777" w:rsidR="00F47E6B" w:rsidRPr="00A95B1F" w:rsidRDefault="00E75943" w:rsidP="00BF21A5">
      <w:pPr>
        <w:numPr>
          <w:ilvl w:val="0"/>
          <w:numId w:val="8"/>
        </w:numPr>
        <w:ind w:left="0" w:hanging="567"/>
        <w:jc w:val="both"/>
      </w:pPr>
      <w:r w:rsidRPr="00A95B1F">
        <w:t>To m</w:t>
      </w:r>
      <w:r w:rsidR="00F47E6B" w:rsidRPr="00A95B1F">
        <w:t>anage a delegated budget and produce financial management plans as appropriate</w:t>
      </w:r>
      <w:r w:rsidRPr="00A95B1F">
        <w:t>.</w:t>
      </w:r>
    </w:p>
    <w:p w14:paraId="5992853C" w14:textId="77777777" w:rsidR="00F47E6B" w:rsidRPr="00A95B1F" w:rsidRDefault="00E75943" w:rsidP="0071529D">
      <w:pPr>
        <w:numPr>
          <w:ilvl w:val="0"/>
          <w:numId w:val="8"/>
        </w:numPr>
        <w:ind w:left="0" w:hanging="567"/>
        <w:jc w:val="both"/>
      </w:pPr>
      <w:r w:rsidRPr="00A95B1F">
        <w:t>To h</w:t>
      </w:r>
      <w:r w:rsidR="00F47E6B" w:rsidRPr="00A95B1F">
        <w:t xml:space="preserve">ave a lead responsibility for </w:t>
      </w:r>
      <w:r w:rsidR="009C50D9">
        <w:t xml:space="preserve">aspects of </w:t>
      </w:r>
      <w:r w:rsidR="00F47E6B" w:rsidRPr="00A95B1F">
        <w:t>the recruitment, retention and depl</w:t>
      </w:r>
      <w:r w:rsidR="004D27BE" w:rsidRPr="00A95B1F">
        <w:t>oyment of staff within the school</w:t>
      </w:r>
      <w:r w:rsidR="00D835F2">
        <w:t>s</w:t>
      </w:r>
      <w:r w:rsidR="0071529D" w:rsidRPr="00A95B1F">
        <w:t>.</w:t>
      </w:r>
    </w:p>
    <w:p w14:paraId="650E3E70" w14:textId="77777777" w:rsidR="00F47E6B" w:rsidRPr="00A95B1F" w:rsidRDefault="00F47E6B" w:rsidP="00BF21A5">
      <w:pPr>
        <w:ind w:left="-567"/>
        <w:jc w:val="both"/>
      </w:pPr>
    </w:p>
    <w:p w14:paraId="6E7E4140" w14:textId="77777777" w:rsidR="00F47E6B" w:rsidRPr="00A95B1F" w:rsidRDefault="009B16A1" w:rsidP="00716A2D">
      <w:pPr>
        <w:numPr>
          <w:ilvl w:val="0"/>
          <w:numId w:val="3"/>
        </w:numPr>
        <w:ind w:left="0" w:hanging="567"/>
        <w:jc w:val="both"/>
        <w:rPr>
          <w:b/>
        </w:rPr>
      </w:pPr>
      <w:r w:rsidRPr="00A95B1F">
        <w:rPr>
          <w:b/>
        </w:rPr>
        <w:t>Data and Assessment</w:t>
      </w:r>
    </w:p>
    <w:p w14:paraId="7C9A2A09" w14:textId="77777777" w:rsidR="001816D1" w:rsidRDefault="009C50D9" w:rsidP="009C50D9">
      <w:pPr>
        <w:numPr>
          <w:ilvl w:val="0"/>
          <w:numId w:val="10"/>
        </w:numPr>
        <w:ind w:left="0" w:hanging="567"/>
        <w:jc w:val="both"/>
      </w:pPr>
      <w:r>
        <w:t>Specific responsibilities to be agreed.</w:t>
      </w:r>
    </w:p>
    <w:p w14:paraId="414B89CA" w14:textId="77777777" w:rsidR="009C50D9" w:rsidRPr="009C50D9" w:rsidRDefault="009C50D9" w:rsidP="009C50D9">
      <w:pPr>
        <w:jc w:val="both"/>
      </w:pPr>
    </w:p>
    <w:p w14:paraId="09F1E13A" w14:textId="77777777" w:rsidR="00730042" w:rsidRPr="00A95B1F" w:rsidRDefault="001816D1" w:rsidP="001A30E5">
      <w:pPr>
        <w:numPr>
          <w:ilvl w:val="0"/>
          <w:numId w:val="3"/>
        </w:numPr>
        <w:ind w:left="0" w:hanging="567"/>
        <w:jc w:val="both"/>
        <w:rPr>
          <w:b/>
        </w:rPr>
      </w:pPr>
      <w:r w:rsidRPr="00A95B1F">
        <w:rPr>
          <w:b/>
        </w:rPr>
        <w:t>Additional Duties</w:t>
      </w:r>
    </w:p>
    <w:p w14:paraId="1F5A358E" w14:textId="77777777" w:rsidR="00A007B0" w:rsidRPr="00A95B1F" w:rsidRDefault="001816D1" w:rsidP="001A30E5">
      <w:pPr>
        <w:numPr>
          <w:ilvl w:val="0"/>
          <w:numId w:val="30"/>
        </w:numPr>
        <w:ind w:left="0" w:hanging="567"/>
        <w:jc w:val="both"/>
      </w:pPr>
      <w:r w:rsidRPr="00A95B1F">
        <w:t>To p</w:t>
      </w:r>
      <w:r w:rsidR="00A007B0" w:rsidRPr="00A95B1F">
        <w:t xml:space="preserve">lay a full role within the life of the </w:t>
      </w:r>
      <w:r w:rsidR="00BF21A5" w:rsidRPr="00A95B1F">
        <w:t>school</w:t>
      </w:r>
      <w:r w:rsidR="00D835F2">
        <w:t>s’</w:t>
      </w:r>
      <w:r w:rsidR="00A007B0" w:rsidRPr="00A95B1F">
        <w:t xml:space="preserve"> community, support its etho</w:t>
      </w:r>
      <w:r w:rsidR="00387B4C">
        <w:t>s and encourage all staff and pupils</w:t>
      </w:r>
      <w:r w:rsidR="00A007B0" w:rsidRPr="00A95B1F">
        <w:t xml:space="preserve"> to follow this example. </w:t>
      </w:r>
    </w:p>
    <w:p w14:paraId="62C54700" w14:textId="77777777" w:rsidR="00A007B0" w:rsidRPr="00A95B1F" w:rsidRDefault="00A007B0" w:rsidP="001A30E5">
      <w:pPr>
        <w:numPr>
          <w:ilvl w:val="0"/>
          <w:numId w:val="29"/>
        </w:numPr>
        <w:ind w:left="0" w:hanging="567"/>
        <w:jc w:val="both"/>
      </w:pPr>
      <w:r w:rsidRPr="00A95B1F">
        <w:t xml:space="preserve">Promote and support all </w:t>
      </w:r>
      <w:r w:rsidR="00BF21A5" w:rsidRPr="00A95B1F">
        <w:t>school</w:t>
      </w:r>
      <w:r w:rsidR="00D835F2">
        <w:t>s’</w:t>
      </w:r>
      <w:r w:rsidRPr="00A95B1F">
        <w:t xml:space="preserve"> policies. </w:t>
      </w:r>
    </w:p>
    <w:p w14:paraId="4541B09A" w14:textId="77777777" w:rsidR="00A007B0" w:rsidRPr="00A95B1F" w:rsidRDefault="00A007B0" w:rsidP="001A30E5">
      <w:pPr>
        <w:numPr>
          <w:ilvl w:val="0"/>
          <w:numId w:val="29"/>
        </w:numPr>
        <w:ind w:left="0" w:hanging="567"/>
        <w:jc w:val="both"/>
      </w:pPr>
      <w:r w:rsidRPr="00A95B1F">
        <w:t xml:space="preserve">Continue personal professional development. </w:t>
      </w:r>
    </w:p>
    <w:p w14:paraId="0420E97A" w14:textId="77777777" w:rsidR="00AC6F68" w:rsidRPr="00A95B1F" w:rsidRDefault="00A007B0" w:rsidP="001A30E5">
      <w:pPr>
        <w:numPr>
          <w:ilvl w:val="0"/>
          <w:numId w:val="29"/>
        </w:numPr>
        <w:ind w:left="0" w:hanging="567"/>
        <w:jc w:val="both"/>
      </w:pPr>
      <w:r w:rsidRPr="00A95B1F">
        <w:rPr>
          <w:rFonts w:cs="Arial"/>
        </w:rPr>
        <w:t xml:space="preserve">Undertake any other duty as specified by </w:t>
      </w:r>
      <w:r w:rsidR="00674449" w:rsidRPr="00A95B1F">
        <w:rPr>
          <w:rFonts w:cs="Arial"/>
        </w:rPr>
        <w:t xml:space="preserve">the </w:t>
      </w:r>
      <w:r w:rsidRPr="00A95B1F">
        <w:rPr>
          <w:rFonts w:cs="Arial"/>
        </w:rPr>
        <w:t>STPCD not mentioned above.</w:t>
      </w:r>
      <w:r w:rsidRPr="00A95B1F">
        <w:t xml:space="preserve"> </w:t>
      </w:r>
    </w:p>
    <w:p w14:paraId="7DA9A583" w14:textId="77777777" w:rsidR="00AC6F68" w:rsidRPr="00A95B1F" w:rsidRDefault="00AC6F68" w:rsidP="00AC6F68">
      <w:pPr>
        <w:pBdr>
          <w:bottom w:val="single" w:sz="12" w:space="1" w:color="auto"/>
        </w:pBdr>
        <w:ind w:left="-426"/>
        <w:jc w:val="both"/>
        <w:rPr>
          <w:rFonts w:cs="Arial"/>
        </w:rPr>
      </w:pPr>
    </w:p>
    <w:p w14:paraId="703F9BA2" w14:textId="77777777" w:rsidR="00A007B0" w:rsidRPr="00A95B1F" w:rsidRDefault="00A007B0" w:rsidP="00BF21A5">
      <w:pPr>
        <w:pBdr>
          <w:bottom w:val="single" w:sz="12" w:space="1" w:color="auto"/>
        </w:pBdr>
        <w:ind w:left="-540"/>
        <w:jc w:val="both"/>
        <w:rPr>
          <w:rFonts w:cs="Arial"/>
          <w:b/>
        </w:rPr>
      </w:pPr>
      <w:r w:rsidRPr="00A95B1F">
        <w:rPr>
          <w:rFonts w:cs="Arial"/>
          <w:b/>
        </w:rPr>
        <w:lastRenderedPageBreak/>
        <w:t xml:space="preserve">In addition to the above, specific responsibilities, the post holder will carry out any other reasonable duties relevant to the role as directed by the Head teacher.   </w:t>
      </w:r>
    </w:p>
    <w:p w14:paraId="5342783B" w14:textId="77777777" w:rsidR="0030236A" w:rsidRPr="00A95B1F" w:rsidRDefault="0030236A" w:rsidP="00BF21A5">
      <w:pPr>
        <w:pBdr>
          <w:bottom w:val="single" w:sz="12" w:space="1" w:color="auto"/>
        </w:pBdr>
        <w:ind w:left="-540"/>
        <w:jc w:val="both"/>
        <w:rPr>
          <w:rFonts w:cs="Arial"/>
          <w:b/>
        </w:rPr>
      </w:pPr>
    </w:p>
    <w:p w14:paraId="380B5C4E" w14:textId="77777777" w:rsidR="0030236A" w:rsidRPr="00A95B1F" w:rsidRDefault="0030236A" w:rsidP="00BF21A5">
      <w:pPr>
        <w:pBdr>
          <w:bottom w:val="single" w:sz="12" w:space="1" w:color="auto"/>
        </w:pBdr>
        <w:ind w:left="-540"/>
        <w:jc w:val="both"/>
        <w:rPr>
          <w:rFonts w:cs="Arial"/>
          <w:b/>
        </w:rPr>
      </w:pPr>
      <w:r w:rsidRPr="00A95B1F">
        <w:rPr>
          <w:rFonts w:cs="Arial"/>
          <w:b/>
        </w:rPr>
        <w:t>This Job Description may be reviewed at the end of the academic</w:t>
      </w:r>
      <w:r w:rsidR="00D835F2">
        <w:rPr>
          <w:rFonts w:cs="Arial"/>
          <w:b/>
        </w:rPr>
        <w:t xml:space="preserve"> year or earlier if necessary. </w:t>
      </w:r>
      <w:r w:rsidRPr="00A95B1F">
        <w:rPr>
          <w:rFonts w:cs="Arial"/>
          <w:b/>
        </w:rPr>
        <w:t>In addition, it may be amended at any time after consultation with you.</w:t>
      </w:r>
    </w:p>
    <w:p w14:paraId="26E0F341" w14:textId="77777777" w:rsidR="00A007B0" w:rsidRPr="00A95B1F" w:rsidRDefault="00A007B0" w:rsidP="00BF21A5">
      <w:pPr>
        <w:pBdr>
          <w:bottom w:val="single" w:sz="12" w:space="1" w:color="auto"/>
        </w:pBdr>
        <w:ind w:left="-540"/>
        <w:jc w:val="both"/>
        <w:rPr>
          <w:rFonts w:cs="Arial"/>
          <w:u w:val="single"/>
        </w:rPr>
      </w:pPr>
    </w:p>
    <w:p w14:paraId="1EE0D311" w14:textId="77777777" w:rsidR="00A007B0" w:rsidRPr="00A95B1F" w:rsidRDefault="00A007B0" w:rsidP="00BF21A5">
      <w:pPr>
        <w:ind w:left="-540"/>
        <w:jc w:val="both"/>
        <w:rPr>
          <w:rFonts w:cs="Arial"/>
          <w:b/>
          <w:u w:val="single"/>
        </w:rPr>
      </w:pPr>
    </w:p>
    <w:p w14:paraId="320DED79" w14:textId="77777777" w:rsidR="00A007B0" w:rsidRPr="00A95B1F" w:rsidRDefault="00A007B0" w:rsidP="00BF21A5">
      <w:pPr>
        <w:ind w:left="-540"/>
        <w:jc w:val="both"/>
        <w:rPr>
          <w:rFonts w:cs="Arial"/>
          <w:b/>
          <w:u w:val="single"/>
        </w:rPr>
      </w:pPr>
      <w:r w:rsidRPr="00A95B1F">
        <w:rPr>
          <w:rFonts w:cs="Arial"/>
          <w:b/>
          <w:u w:val="single"/>
        </w:rPr>
        <w:t>EQUAL OPPORTUNITIES STATEMENT</w:t>
      </w:r>
    </w:p>
    <w:p w14:paraId="5B5BFA92" w14:textId="77777777" w:rsidR="00A007B0" w:rsidRPr="00A95B1F" w:rsidRDefault="00A007B0" w:rsidP="00BF21A5">
      <w:pPr>
        <w:ind w:left="-540"/>
        <w:jc w:val="both"/>
        <w:rPr>
          <w:rFonts w:cs="Arial"/>
          <w:b/>
          <w:u w:val="single"/>
        </w:rPr>
      </w:pPr>
    </w:p>
    <w:p w14:paraId="72A8950B" w14:textId="77777777" w:rsidR="00A007B0" w:rsidRPr="00A95B1F" w:rsidRDefault="00C33F73" w:rsidP="00BF21A5">
      <w:pPr>
        <w:ind w:left="-540"/>
        <w:jc w:val="both"/>
        <w:rPr>
          <w:rFonts w:cs="Arial"/>
        </w:rPr>
      </w:pPr>
      <w:r>
        <w:rPr>
          <w:rFonts w:cs="Arial"/>
        </w:rPr>
        <w:t>Adhere to the School’s</w:t>
      </w:r>
      <w:r w:rsidR="00A007B0" w:rsidRPr="00A95B1F">
        <w:rPr>
          <w:rFonts w:cs="Arial"/>
        </w:rPr>
        <w:t xml:space="preserve"> Equal Opportunities policies and ensure anti-discriminatory practice within the service area.</w:t>
      </w:r>
    </w:p>
    <w:p w14:paraId="486AB750" w14:textId="77777777" w:rsidR="00A007B0" w:rsidRPr="00A95B1F" w:rsidRDefault="00A007B0" w:rsidP="00BF21A5">
      <w:pPr>
        <w:ind w:left="-540"/>
        <w:jc w:val="both"/>
        <w:rPr>
          <w:rFonts w:cs="Arial"/>
        </w:rPr>
      </w:pPr>
    </w:p>
    <w:p w14:paraId="41075CB1" w14:textId="77777777" w:rsidR="00A007B0" w:rsidRPr="00A95B1F" w:rsidRDefault="00A007B0" w:rsidP="00BF21A5">
      <w:pPr>
        <w:ind w:left="-540"/>
        <w:jc w:val="both"/>
        <w:rPr>
          <w:rFonts w:cs="Arial"/>
          <w:b/>
          <w:u w:val="single"/>
        </w:rPr>
      </w:pPr>
      <w:r w:rsidRPr="00A95B1F">
        <w:rPr>
          <w:rFonts w:cs="Arial"/>
          <w:b/>
          <w:u w:val="single"/>
        </w:rPr>
        <w:t>COMMENSURATE STATEMENT</w:t>
      </w:r>
    </w:p>
    <w:p w14:paraId="527BC9F7" w14:textId="77777777" w:rsidR="00A007B0" w:rsidRPr="00A95B1F" w:rsidRDefault="00A007B0" w:rsidP="00BF21A5">
      <w:pPr>
        <w:ind w:left="-540"/>
        <w:jc w:val="both"/>
        <w:rPr>
          <w:rFonts w:cs="Arial"/>
          <w:b/>
          <w:u w:val="single"/>
        </w:rPr>
      </w:pPr>
    </w:p>
    <w:p w14:paraId="71FFF67F" w14:textId="77777777" w:rsidR="00A007B0" w:rsidRPr="00A95B1F" w:rsidRDefault="00A007B0" w:rsidP="00BF21A5">
      <w:pPr>
        <w:ind w:left="-540"/>
        <w:jc w:val="both"/>
        <w:rPr>
          <w:rFonts w:cs="Arial"/>
        </w:rPr>
      </w:pPr>
      <w:r w:rsidRPr="00A95B1F">
        <w:rPr>
          <w:rFonts w:cs="Arial"/>
        </w:rPr>
        <w:t>Undertake any other reasonable duties commensurate with the grade as determined by the manager.</w:t>
      </w:r>
    </w:p>
    <w:p w14:paraId="03A06A50" w14:textId="77777777" w:rsidR="00A007B0" w:rsidRPr="00A95B1F" w:rsidRDefault="00A007B0" w:rsidP="00BF21A5">
      <w:pPr>
        <w:ind w:left="-540"/>
        <w:jc w:val="both"/>
        <w:rPr>
          <w:rFonts w:cs="Arial"/>
        </w:rPr>
      </w:pPr>
    </w:p>
    <w:p w14:paraId="3C1B426C" w14:textId="77777777" w:rsidR="00A007B0" w:rsidRPr="00A95B1F" w:rsidRDefault="00A007B0" w:rsidP="00BF21A5">
      <w:pPr>
        <w:ind w:left="-540"/>
        <w:jc w:val="both"/>
        <w:rPr>
          <w:rFonts w:cs="Arial"/>
          <w:b/>
          <w:u w:val="single"/>
        </w:rPr>
      </w:pPr>
      <w:r w:rsidRPr="00A95B1F">
        <w:rPr>
          <w:rFonts w:cs="Arial"/>
          <w:b/>
          <w:u w:val="single"/>
        </w:rPr>
        <w:t xml:space="preserve">CHILD PROTECTION </w:t>
      </w:r>
    </w:p>
    <w:p w14:paraId="7CD00E62" w14:textId="77777777" w:rsidR="00A007B0" w:rsidRPr="00A95B1F" w:rsidRDefault="00A007B0" w:rsidP="00BF21A5">
      <w:pPr>
        <w:ind w:left="-540"/>
        <w:jc w:val="both"/>
        <w:rPr>
          <w:rFonts w:cs="Arial"/>
          <w:b/>
          <w:u w:val="single"/>
        </w:rPr>
      </w:pPr>
    </w:p>
    <w:p w14:paraId="54C4CE0C" w14:textId="77777777" w:rsidR="00A007B0" w:rsidRPr="00A95B1F" w:rsidRDefault="00A007B0" w:rsidP="00BF21A5">
      <w:pPr>
        <w:ind w:left="-540"/>
        <w:jc w:val="both"/>
        <w:rPr>
          <w:rFonts w:cs="Arial"/>
        </w:rPr>
      </w:pPr>
      <w:proofErr w:type="gramStart"/>
      <w:r w:rsidRPr="00A95B1F">
        <w:rPr>
          <w:rFonts w:cs="Arial"/>
        </w:rPr>
        <w:t>To have due regard for safeguarding and promoting the welfare of children and young people and to follow the child protection procedures adopted by the school and the local authority.</w:t>
      </w:r>
      <w:proofErr w:type="gramEnd"/>
      <w:r w:rsidRPr="00A95B1F">
        <w:rPr>
          <w:rFonts w:cs="Arial"/>
        </w:rPr>
        <w:t xml:space="preserve"> </w:t>
      </w:r>
    </w:p>
    <w:p w14:paraId="1D21735C" w14:textId="77777777" w:rsidR="00A007B0" w:rsidRPr="00A95B1F" w:rsidRDefault="00A007B0" w:rsidP="00BF21A5">
      <w:pPr>
        <w:pBdr>
          <w:bottom w:val="single" w:sz="12" w:space="1" w:color="auto"/>
        </w:pBdr>
        <w:ind w:left="-540"/>
        <w:jc w:val="both"/>
        <w:rPr>
          <w:rFonts w:cs="Arial"/>
        </w:rPr>
      </w:pPr>
    </w:p>
    <w:p w14:paraId="27535176" w14:textId="77777777" w:rsidR="00A007B0" w:rsidRPr="00A95B1F" w:rsidRDefault="00A007B0" w:rsidP="00BF21A5">
      <w:pPr>
        <w:ind w:left="-540"/>
        <w:jc w:val="both"/>
        <w:rPr>
          <w:rFonts w:cs="Arial"/>
          <w:b/>
          <w:u w:val="single"/>
        </w:rPr>
      </w:pPr>
    </w:p>
    <w:p w14:paraId="4268E8D2" w14:textId="77777777" w:rsidR="00A007B0" w:rsidRPr="00A95B1F" w:rsidRDefault="00A007B0" w:rsidP="00BF21A5">
      <w:pPr>
        <w:ind w:left="-540"/>
        <w:jc w:val="both"/>
        <w:rPr>
          <w:rFonts w:cs="Arial"/>
          <w:b/>
          <w:u w:val="single"/>
        </w:rPr>
      </w:pPr>
    </w:p>
    <w:p w14:paraId="4DB888AB" w14:textId="77777777" w:rsidR="00A007B0" w:rsidRPr="00A95B1F" w:rsidRDefault="00A007B0" w:rsidP="00BF21A5">
      <w:pPr>
        <w:ind w:left="-540"/>
        <w:jc w:val="both"/>
        <w:rPr>
          <w:rFonts w:cs="Arial"/>
          <w:b/>
          <w:u w:val="single"/>
        </w:rPr>
      </w:pPr>
    </w:p>
    <w:p w14:paraId="3B5FF3CB" w14:textId="77777777" w:rsidR="00A007B0" w:rsidRPr="00A95B1F" w:rsidRDefault="00A007B0" w:rsidP="00BF21A5">
      <w:pPr>
        <w:ind w:left="-567"/>
        <w:jc w:val="both"/>
        <w:rPr>
          <w:b/>
        </w:rPr>
      </w:pPr>
    </w:p>
    <w:p w14:paraId="6B188D42" w14:textId="77777777" w:rsidR="002D54EF" w:rsidRPr="00A95B1F" w:rsidRDefault="002D54EF" w:rsidP="00BF21A5">
      <w:pPr>
        <w:ind w:left="-567"/>
        <w:jc w:val="both"/>
        <w:rPr>
          <w:b/>
        </w:rPr>
      </w:pPr>
    </w:p>
    <w:p w14:paraId="27F00700" w14:textId="77777777" w:rsidR="002D54EF" w:rsidRPr="00A95B1F" w:rsidRDefault="002D54EF" w:rsidP="00BF21A5">
      <w:pPr>
        <w:ind w:left="-567"/>
        <w:jc w:val="both"/>
        <w:rPr>
          <w:b/>
        </w:rPr>
      </w:pPr>
    </w:p>
    <w:p w14:paraId="3E4965BD" w14:textId="77777777" w:rsidR="002D54EF" w:rsidRPr="00A95B1F" w:rsidRDefault="002D54EF" w:rsidP="00BF21A5">
      <w:pPr>
        <w:ind w:left="-567"/>
        <w:jc w:val="both"/>
        <w:rPr>
          <w:b/>
        </w:rPr>
      </w:pPr>
    </w:p>
    <w:p w14:paraId="20D0DC3A" w14:textId="77777777" w:rsidR="002D54EF" w:rsidRPr="00A95B1F" w:rsidRDefault="002D54EF" w:rsidP="00BF21A5">
      <w:pPr>
        <w:ind w:left="-567"/>
        <w:jc w:val="both"/>
        <w:rPr>
          <w:b/>
        </w:rPr>
      </w:pPr>
    </w:p>
    <w:p w14:paraId="079D6B60" w14:textId="77777777" w:rsidR="002D54EF" w:rsidRPr="00A95B1F" w:rsidRDefault="002D54EF" w:rsidP="00BF21A5">
      <w:pPr>
        <w:ind w:left="-567"/>
        <w:jc w:val="both"/>
        <w:rPr>
          <w:b/>
        </w:rPr>
      </w:pPr>
    </w:p>
    <w:p w14:paraId="3D2CEE3C" w14:textId="77777777" w:rsidR="002D54EF" w:rsidRPr="00A95B1F" w:rsidRDefault="002D54EF" w:rsidP="00BF21A5">
      <w:pPr>
        <w:ind w:left="-567"/>
        <w:jc w:val="both"/>
        <w:rPr>
          <w:b/>
        </w:rPr>
      </w:pPr>
    </w:p>
    <w:p w14:paraId="7FBC3BA6" w14:textId="77777777" w:rsidR="002D54EF" w:rsidRPr="00A95B1F" w:rsidRDefault="002D54EF" w:rsidP="00BF21A5">
      <w:pPr>
        <w:ind w:left="-567"/>
        <w:jc w:val="both"/>
        <w:rPr>
          <w:b/>
        </w:rPr>
      </w:pPr>
    </w:p>
    <w:p w14:paraId="734956EC" w14:textId="77777777" w:rsidR="002D54EF" w:rsidRPr="00A95B1F" w:rsidRDefault="002D54EF" w:rsidP="00BF21A5">
      <w:pPr>
        <w:ind w:left="-567"/>
        <w:jc w:val="both"/>
        <w:rPr>
          <w:b/>
        </w:rPr>
      </w:pPr>
    </w:p>
    <w:p w14:paraId="5F98933E" w14:textId="77777777" w:rsidR="00A007B0" w:rsidRPr="00A95B1F" w:rsidRDefault="00A007B0" w:rsidP="00BF21A5">
      <w:pPr>
        <w:ind w:left="-567"/>
        <w:jc w:val="both"/>
        <w:rPr>
          <w:b/>
        </w:rPr>
      </w:pPr>
      <w:r w:rsidRPr="00A95B1F">
        <w:rPr>
          <w:b/>
        </w:rPr>
        <w:t>Signed</w:t>
      </w:r>
      <w:r w:rsidRPr="00A95B1F">
        <w:rPr>
          <w:b/>
        </w:rPr>
        <w:tab/>
        <w:t>_________________________________</w:t>
      </w:r>
      <w:r w:rsidRPr="00A95B1F">
        <w:rPr>
          <w:b/>
        </w:rPr>
        <w:tab/>
        <w:t>Date</w:t>
      </w:r>
      <w:r w:rsidRPr="00A95B1F">
        <w:rPr>
          <w:b/>
        </w:rPr>
        <w:tab/>
        <w:t>_____________</w:t>
      </w:r>
    </w:p>
    <w:p w14:paraId="7B55A6EF" w14:textId="77777777" w:rsidR="00A007B0" w:rsidRPr="00A95B1F" w:rsidRDefault="00A007B0" w:rsidP="00BF21A5">
      <w:pPr>
        <w:ind w:left="-567"/>
        <w:jc w:val="both"/>
        <w:rPr>
          <w:b/>
        </w:rPr>
      </w:pPr>
      <w:r w:rsidRPr="00A95B1F">
        <w:rPr>
          <w:b/>
        </w:rPr>
        <w:tab/>
      </w:r>
      <w:r w:rsidRPr="00A95B1F">
        <w:rPr>
          <w:b/>
        </w:rPr>
        <w:tab/>
      </w:r>
      <w:r w:rsidRPr="00A95B1F">
        <w:rPr>
          <w:b/>
        </w:rPr>
        <w:tab/>
      </w:r>
      <w:r w:rsidRPr="00A95B1F">
        <w:rPr>
          <w:b/>
        </w:rPr>
        <w:tab/>
      </w:r>
      <w:proofErr w:type="spellStart"/>
      <w:r w:rsidRPr="00A95B1F">
        <w:rPr>
          <w:b/>
        </w:rPr>
        <w:t>Postholder</w:t>
      </w:r>
      <w:proofErr w:type="spellEnd"/>
    </w:p>
    <w:p w14:paraId="1FF210DE" w14:textId="77777777" w:rsidR="00A007B0" w:rsidRPr="00A95B1F" w:rsidRDefault="00A007B0" w:rsidP="00BF21A5">
      <w:pPr>
        <w:ind w:left="-567"/>
        <w:jc w:val="both"/>
        <w:rPr>
          <w:b/>
        </w:rPr>
      </w:pPr>
    </w:p>
    <w:p w14:paraId="247DD9CF" w14:textId="77777777" w:rsidR="00A007B0" w:rsidRPr="00A95B1F" w:rsidRDefault="00A007B0" w:rsidP="00BF21A5">
      <w:pPr>
        <w:ind w:left="-567"/>
        <w:jc w:val="both"/>
        <w:rPr>
          <w:b/>
        </w:rPr>
      </w:pPr>
    </w:p>
    <w:p w14:paraId="0B19A6C8" w14:textId="77777777" w:rsidR="00A007B0" w:rsidRPr="00A95B1F" w:rsidRDefault="00A007B0" w:rsidP="00BF21A5">
      <w:pPr>
        <w:ind w:left="-567"/>
        <w:jc w:val="both"/>
        <w:rPr>
          <w:b/>
        </w:rPr>
      </w:pPr>
      <w:r w:rsidRPr="00A95B1F">
        <w:rPr>
          <w:b/>
        </w:rPr>
        <w:t>Signed</w:t>
      </w:r>
      <w:r w:rsidRPr="00A95B1F">
        <w:rPr>
          <w:b/>
        </w:rPr>
        <w:tab/>
        <w:t>_________________________________</w:t>
      </w:r>
      <w:r w:rsidRPr="00A95B1F">
        <w:rPr>
          <w:b/>
        </w:rPr>
        <w:tab/>
        <w:t>Date</w:t>
      </w:r>
      <w:r w:rsidRPr="00A95B1F">
        <w:rPr>
          <w:b/>
        </w:rPr>
        <w:tab/>
        <w:t>_____________</w:t>
      </w:r>
    </w:p>
    <w:p w14:paraId="721FEC31" w14:textId="77777777" w:rsidR="00CC00D8" w:rsidRPr="00A95B1F" w:rsidRDefault="001A30E5" w:rsidP="00BF21A5">
      <w:pPr>
        <w:ind w:left="-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Head</w:t>
      </w:r>
      <w:r w:rsidR="00A007B0" w:rsidRPr="00A95B1F">
        <w:rPr>
          <w:b/>
        </w:rPr>
        <w:t>teacher</w:t>
      </w:r>
      <w:proofErr w:type="spellEnd"/>
    </w:p>
    <w:p w14:paraId="4DB51414" w14:textId="77777777" w:rsidR="00A007B0" w:rsidRPr="00A95B1F" w:rsidRDefault="006507C3" w:rsidP="00BF21A5">
      <w:pPr>
        <w:ind w:left="-567"/>
        <w:jc w:val="both"/>
        <w:rPr>
          <w:b/>
        </w:rPr>
      </w:pPr>
      <w:r w:rsidRPr="00A95B1F">
        <w:rPr>
          <w:b/>
        </w:rPr>
        <w:br w:type="page"/>
      </w:r>
    </w:p>
    <w:p w14:paraId="36D01BE8" w14:textId="77777777" w:rsidR="006507C3" w:rsidRDefault="006507C3" w:rsidP="00716A2D"/>
    <w:p w14:paraId="68CB688C" w14:textId="77777777" w:rsidR="00212508" w:rsidRDefault="009B3822" w:rsidP="00212508">
      <w:pPr>
        <w:jc w:val="center"/>
        <w:rPr>
          <w:b/>
          <w:sz w:val="32"/>
          <w:szCs w:val="32"/>
        </w:rPr>
      </w:pPr>
      <w:r w:rsidRPr="00716A2D">
        <w:rPr>
          <w:b/>
          <w:sz w:val="32"/>
          <w:szCs w:val="32"/>
        </w:rPr>
        <w:t xml:space="preserve">St Paul’s Way </w:t>
      </w:r>
      <w:r w:rsidR="00716A2D" w:rsidRPr="00716A2D">
        <w:rPr>
          <w:b/>
          <w:sz w:val="32"/>
          <w:szCs w:val="32"/>
        </w:rPr>
        <w:t>Trust S</w:t>
      </w:r>
      <w:r w:rsidRPr="00716A2D">
        <w:rPr>
          <w:b/>
          <w:sz w:val="32"/>
          <w:szCs w:val="32"/>
        </w:rPr>
        <w:t>chool</w:t>
      </w:r>
    </w:p>
    <w:p w14:paraId="5E76B7D2" w14:textId="77777777" w:rsidR="00C33F73" w:rsidRPr="00C33F73" w:rsidRDefault="00C33F73" w:rsidP="00C33F73">
      <w:pPr>
        <w:pStyle w:val="Heading2"/>
        <w:jc w:val="center"/>
        <w:rPr>
          <w:i w:val="0"/>
          <w:sz w:val="22"/>
        </w:rPr>
      </w:pPr>
      <w:proofErr w:type="spellStart"/>
      <w:r w:rsidRPr="00C33F73">
        <w:rPr>
          <w:i w:val="0"/>
        </w:rPr>
        <w:t>Headteacher</w:t>
      </w:r>
      <w:proofErr w:type="spellEnd"/>
      <w:r w:rsidRPr="00C33F73">
        <w:rPr>
          <w:i w:val="0"/>
        </w:rPr>
        <w:t xml:space="preserve"> </w:t>
      </w:r>
      <w:r w:rsidR="00387B4C">
        <w:rPr>
          <w:i w:val="0"/>
        </w:rPr>
        <w:t>– Primary Phase</w:t>
      </w:r>
    </w:p>
    <w:p w14:paraId="0B76E1E3" w14:textId="77777777" w:rsidR="00212508" w:rsidRDefault="00212508" w:rsidP="00212508">
      <w:pPr>
        <w:jc w:val="center"/>
        <w:rPr>
          <w:b/>
          <w:sz w:val="32"/>
          <w:szCs w:val="32"/>
        </w:rPr>
      </w:pPr>
    </w:p>
    <w:p w14:paraId="6AC478D6" w14:textId="77777777" w:rsidR="006507C3" w:rsidRDefault="006507C3" w:rsidP="006507C3">
      <w:pPr>
        <w:jc w:val="center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6320"/>
      </w:tblGrid>
      <w:tr w:rsidR="006507C3" w14:paraId="5D107DA3" w14:textId="77777777" w:rsidTr="00D835F2">
        <w:trPr>
          <w:trHeight w:val="34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C80" w14:textId="77777777" w:rsidR="006507C3" w:rsidRDefault="006507C3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86CD6A" w14:textId="77777777" w:rsidR="00D835F2" w:rsidRDefault="00D835F2" w:rsidP="00D835F2">
            <w:pPr>
              <w:jc w:val="center"/>
              <w:rPr>
                <w:b/>
                <w:sz w:val="32"/>
                <w:szCs w:val="32"/>
              </w:rPr>
            </w:pPr>
            <w:r w:rsidRPr="00212508">
              <w:rPr>
                <w:b/>
              </w:rPr>
              <w:t>Person Specification</w:t>
            </w:r>
          </w:p>
          <w:p w14:paraId="418316DA" w14:textId="77777777" w:rsidR="00D835F2" w:rsidRPr="00D835F2" w:rsidRDefault="00D835F2" w:rsidP="00D835F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6507C3" w14:paraId="269E69B3" w14:textId="77777777" w:rsidTr="002125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B0CB40" w14:textId="77777777" w:rsidR="006507C3" w:rsidRDefault="006507C3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05724BD1" w14:textId="77777777" w:rsidR="006507C3" w:rsidRDefault="006507C3">
            <w:pPr>
              <w:jc w:val="center"/>
            </w:pPr>
            <w:r>
              <w:t>Education, Qualifications &amp; Experience</w:t>
            </w:r>
          </w:p>
          <w:p w14:paraId="0CD3442E" w14:textId="77777777" w:rsidR="006507C3" w:rsidRDefault="006507C3">
            <w:pPr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57B" w14:textId="77777777" w:rsidR="006507C3" w:rsidRDefault="006507C3">
            <w:pPr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Graduate with qualified teacher status.</w:t>
            </w:r>
          </w:p>
          <w:p w14:paraId="223B0F13" w14:textId="77777777" w:rsidR="006507C3" w:rsidRDefault="006507C3">
            <w:pPr>
              <w:numPr>
                <w:ilvl w:val="0"/>
                <w:numId w:val="13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Minimum of five years teaching experience, two at senior leadership level.</w:t>
            </w:r>
            <w:r w:rsidR="00403996">
              <w:rPr>
                <w:sz w:val="20"/>
              </w:rPr>
              <w:t xml:space="preserve">  </w:t>
            </w:r>
            <w:r w:rsidR="00403996" w:rsidRPr="00403996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Evidence of successful, outstanding t</w:t>
            </w:r>
            <w:r w:rsidR="00403996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eaching experience </w:t>
            </w:r>
            <w:r w:rsidR="00D835F2">
              <w:rPr>
                <w:sz w:val="20"/>
              </w:rPr>
              <w:t>across the Primary age range.</w:t>
            </w:r>
            <w:r w:rsidR="00435288">
              <w:rPr>
                <w:sz w:val="20"/>
              </w:rPr>
              <w:t xml:space="preserve"> </w:t>
            </w:r>
          </w:p>
          <w:p w14:paraId="4EBE1901" w14:textId="77777777" w:rsidR="006507C3" w:rsidRDefault="006507C3">
            <w:pPr>
              <w:numPr>
                <w:ilvl w:val="0"/>
                <w:numId w:val="13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Recent appropriate Continuous Professional Development.</w:t>
            </w:r>
          </w:p>
          <w:p w14:paraId="6DD211AE" w14:textId="77777777" w:rsidR="006507C3" w:rsidRDefault="006507C3">
            <w:pPr>
              <w:numPr>
                <w:ilvl w:val="0"/>
                <w:numId w:val="13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Experience of successfully leading an aspect of school improvement.</w:t>
            </w:r>
          </w:p>
          <w:p w14:paraId="2EFD23A4" w14:textId="77777777" w:rsidR="00212508" w:rsidRDefault="00212508">
            <w:pPr>
              <w:numPr>
                <w:ilvl w:val="0"/>
                <w:numId w:val="13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Experience of closely monitoring and raising achievement.</w:t>
            </w:r>
          </w:p>
          <w:p w14:paraId="404D25EB" w14:textId="77777777" w:rsidR="006507C3" w:rsidRPr="008D163D" w:rsidRDefault="006507C3">
            <w:pPr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Experience of leading a team.</w:t>
            </w:r>
          </w:p>
          <w:p w14:paraId="6AB46BF4" w14:textId="77777777" w:rsidR="008D163D" w:rsidRPr="008D163D" w:rsidRDefault="008D163D" w:rsidP="00056CF2">
            <w:pPr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  <w:szCs w:val="20"/>
                <w:lang w:eastAsia="en-US"/>
              </w:rPr>
            </w:pPr>
            <w:r w:rsidRPr="008D163D">
              <w:rPr>
                <w:rFonts w:cs="Arial"/>
                <w:color w:val="272827"/>
                <w:sz w:val="20"/>
                <w:szCs w:val="20"/>
                <w:lang w:val="en-US" w:eastAsia="en-US"/>
              </w:rPr>
              <w:t xml:space="preserve">Experience of </w:t>
            </w:r>
            <w:r>
              <w:rPr>
                <w:rFonts w:cs="Arial"/>
                <w:color w:val="272827"/>
                <w:sz w:val="20"/>
                <w:szCs w:val="20"/>
                <w:lang w:val="en-US" w:eastAsia="en-US"/>
              </w:rPr>
              <w:t xml:space="preserve">successfully </w:t>
            </w:r>
            <w:r w:rsidRPr="008D163D">
              <w:rPr>
                <w:rFonts w:cs="Arial"/>
                <w:color w:val="272827"/>
                <w:sz w:val="20"/>
                <w:szCs w:val="20"/>
                <w:lang w:val="en-US" w:eastAsia="en-US"/>
              </w:rPr>
              <w:t>monitoring and</w:t>
            </w:r>
            <w:r w:rsidR="00056CF2">
              <w:rPr>
                <w:rFonts w:cs="Arial"/>
                <w:color w:val="272827"/>
                <w:sz w:val="20"/>
                <w:szCs w:val="20"/>
                <w:lang w:val="en-US" w:eastAsia="en-US"/>
              </w:rPr>
              <w:t xml:space="preserve"> ensuring that </w:t>
            </w:r>
            <w:proofErr w:type="gramStart"/>
            <w:r w:rsidR="00056CF2">
              <w:rPr>
                <w:rFonts w:cs="Arial"/>
                <w:color w:val="272827"/>
                <w:sz w:val="20"/>
                <w:szCs w:val="20"/>
                <w:lang w:val="en-US" w:eastAsia="en-US"/>
              </w:rPr>
              <w:t>staff follow</w:t>
            </w:r>
            <w:proofErr w:type="gramEnd"/>
            <w:r w:rsidRPr="008D163D">
              <w:rPr>
                <w:rFonts w:cs="Arial"/>
                <w:color w:val="272827"/>
                <w:sz w:val="20"/>
                <w:szCs w:val="20"/>
                <w:lang w:val="en-US" w:eastAsia="en-US"/>
              </w:rPr>
              <w:t xml:space="preserve"> all safeguarding policies and procedures.</w:t>
            </w:r>
          </w:p>
        </w:tc>
      </w:tr>
      <w:tr w:rsidR="006507C3" w14:paraId="7675457D" w14:textId="77777777" w:rsidTr="002125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649CDBF" w14:textId="77777777" w:rsidR="006507C3" w:rsidRDefault="006507C3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7866EA6E" w14:textId="77777777" w:rsidR="006507C3" w:rsidRDefault="006507C3">
            <w:pPr>
              <w:jc w:val="center"/>
              <w:rPr>
                <w:rFonts w:cs="Arial"/>
                <w:sz w:val="22"/>
                <w:lang w:eastAsia="en-US"/>
              </w:rPr>
            </w:pPr>
            <w:r>
              <w:t>Knowledge, Skills &amp; Understanding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A32" w14:textId="77777777" w:rsidR="006507C3" w:rsidRPr="009C50D9" w:rsidRDefault="006507C3" w:rsidP="006507C3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Has the knowledge and understanding of current and national issues in relation to pupil development, pupil progress and raising attainment.</w:t>
            </w:r>
          </w:p>
          <w:p w14:paraId="6E2889EE" w14:textId="77777777" w:rsidR="009C50D9" w:rsidRDefault="009C50D9" w:rsidP="006507C3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Understanding of the opportunities and challenges offered by a school led system of improvement and the greater flexibility and diversity of schools.</w:t>
            </w:r>
          </w:p>
          <w:p w14:paraId="24407163" w14:textId="77777777" w:rsidR="006507C3" w:rsidRDefault="006507C3" w:rsidP="006507C3">
            <w:pPr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Good knowledge of curriculum design and implementation.</w:t>
            </w:r>
          </w:p>
          <w:p w14:paraId="574ABB9B" w14:textId="77777777" w:rsidR="006507C3" w:rsidRDefault="006507C3" w:rsidP="006507C3">
            <w:pPr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Knowledge of tracking and target setting to raise attainment at</w:t>
            </w:r>
            <w:r w:rsidR="00387B4C">
              <w:rPr>
                <w:sz w:val="20"/>
              </w:rPr>
              <w:t xml:space="preserve"> individual pupil</w:t>
            </w:r>
            <w:r>
              <w:rPr>
                <w:sz w:val="20"/>
              </w:rPr>
              <w:t>, cohort and whole-school level.</w:t>
            </w:r>
          </w:p>
          <w:p w14:paraId="690BFE93" w14:textId="77777777" w:rsidR="006507C3" w:rsidRDefault="006507C3" w:rsidP="006507C3">
            <w:pPr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Ability to analyse data, present findings and implement improvements.</w:t>
            </w:r>
          </w:p>
          <w:p w14:paraId="0C32425E" w14:textId="77777777" w:rsidR="006507C3" w:rsidRDefault="006507C3" w:rsidP="006507C3">
            <w:pPr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Ability to communicate effectively, both orally and in writing with a range of audiences.</w:t>
            </w:r>
          </w:p>
          <w:p w14:paraId="7F28D860" w14:textId="77777777" w:rsidR="006507C3" w:rsidRDefault="006507C3" w:rsidP="006507C3">
            <w:pPr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Ability to make sound and informed judgements on the quality of teaching &amp; learning observed, giving quality feedback using a coaching model.</w:t>
            </w:r>
          </w:p>
          <w:p w14:paraId="5D01DEF9" w14:textId="77777777" w:rsidR="006507C3" w:rsidRDefault="006507C3" w:rsidP="006507C3">
            <w:pPr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Proven administrative and organisational skills.</w:t>
            </w:r>
          </w:p>
          <w:p w14:paraId="2BD3D94A" w14:textId="77777777" w:rsidR="006507C3" w:rsidRPr="00016760" w:rsidRDefault="006507C3" w:rsidP="006507C3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 xml:space="preserve">Proven ability </w:t>
            </w:r>
            <w:r w:rsidR="00387B4C">
              <w:rPr>
                <w:sz w:val="20"/>
              </w:rPr>
              <w:t>to motivate and inspire pupils</w:t>
            </w:r>
            <w:r>
              <w:rPr>
                <w:sz w:val="20"/>
              </w:rPr>
              <w:t xml:space="preserve"> and colleagues</w:t>
            </w:r>
            <w:r w:rsidR="00D835F2">
              <w:rPr>
                <w:sz w:val="20"/>
              </w:rPr>
              <w:t>.</w:t>
            </w:r>
          </w:p>
          <w:p w14:paraId="7943B5C2" w14:textId="77777777" w:rsidR="00016760" w:rsidRPr="00016760" w:rsidRDefault="00016760" w:rsidP="006507C3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An ability to continuously develop the pastoral, career, and university progression of our</w:t>
            </w:r>
            <w:r w:rsidR="00387B4C">
              <w:rPr>
                <w:sz w:val="20"/>
              </w:rPr>
              <w:t xml:space="preserve"> pupils</w:t>
            </w:r>
            <w:r w:rsidR="00D835F2">
              <w:rPr>
                <w:sz w:val="20"/>
              </w:rPr>
              <w:t>.</w:t>
            </w:r>
          </w:p>
          <w:p w14:paraId="35A0D76D" w14:textId="77777777" w:rsidR="00016760" w:rsidRDefault="00016760" w:rsidP="00403996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Experience in helping young people to overcome the</w:t>
            </w:r>
            <w:r w:rsidR="00403996">
              <w:rPr>
                <w:sz w:val="20"/>
              </w:rPr>
              <w:t>ir</w:t>
            </w:r>
            <w:r>
              <w:rPr>
                <w:sz w:val="20"/>
              </w:rPr>
              <w:t xml:space="preserve"> personal, motivational, and academic challen</w:t>
            </w:r>
            <w:r w:rsidR="00403996">
              <w:rPr>
                <w:sz w:val="20"/>
              </w:rPr>
              <w:t>ges</w:t>
            </w:r>
            <w:r w:rsidR="00D835F2">
              <w:rPr>
                <w:sz w:val="20"/>
              </w:rPr>
              <w:t>.</w:t>
            </w:r>
            <w:r w:rsidR="00403996">
              <w:rPr>
                <w:sz w:val="20"/>
              </w:rPr>
              <w:t xml:space="preserve"> </w:t>
            </w:r>
          </w:p>
        </w:tc>
      </w:tr>
      <w:tr w:rsidR="006507C3" w14:paraId="3A98C2FD" w14:textId="77777777" w:rsidTr="002125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BF7C4E6" w14:textId="77777777" w:rsidR="006507C3" w:rsidRDefault="006507C3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3B496207" w14:textId="77777777" w:rsidR="006507C3" w:rsidRDefault="006507C3">
            <w:pPr>
              <w:jc w:val="center"/>
            </w:pPr>
            <w:r>
              <w:t>Professional Expertise</w:t>
            </w:r>
          </w:p>
          <w:p w14:paraId="09428269" w14:textId="77777777" w:rsidR="006507C3" w:rsidRDefault="006507C3">
            <w:pPr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DC8" w14:textId="77777777" w:rsidR="006507C3" w:rsidRDefault="006507C3" w:rsidP="006507C3">
            <w:pPr>
              <w:numPr>
                <w:ilvl w:val="0"/>
                <w:numId w:val="17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Out</w:t>
            </w:r>
            <w:r w:rsidR="00212508">
              <w:rPr>
                <w:sz w:val="20"/>
              </w:rPr>
              <w:t>standing classroom practitioner</w:t>
            </w:r>
            <w:r w:rsidR="00D835F2">
              <w:rPr>
                <w:sz w:val="20"/>
              </w:rPr>
              <w:t>.</w:t>
            </w:r>
          </w:p>
          <w:p w14:paraId="085EDEDF" w14:textId="77777777" w:rsidR="006507C3" w:rsidRDefault="006507C3" w:rsidP="006507C3">
            <w:pPr>
              <w:numPr>
                <w:ilvl w:val="0"/>
                <w:numId w:val="17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Experience of school self evaluation and development planning procedures.</w:t>
            </w:r>
          </w:p>
        </w:tc>
      </w:tr>
    </w:tbl>
    <w:p w14:paraId="117D43AC" w14:textId="77777777" w:rsidR="001A30E5" w:rsidRDefault="001A30E5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6236"/>
        <w:gridCol w:w="84"/>
      </w:tblGrid>
      <w:tr w:rsidR="006507C3" w14:paraId="33671C04" w14:textId="77777777" w:rsidTr="002125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99D635" w14:textId="77777777" w:rsidR="006507C3" w:rsidRDefault="006507C3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61BB75FC" w14:textId="77777777" w:rsidR="006507C3" w:rsidRDefault="006507C3">
            <w:pPr>
              <w:jc w:val="center"/>
              <w:rPr>
                <w:rFonts w:cs="Arial"/>
                <w:sz w:val="22"/>
                <w:lang w:eastAsia="en-US"/>
              </w:rPr>
            </w:pPr>
            <w:r>
              <w:t>Monitoring, Evaluation &amp; Review and Accountability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05E" w14:textId="77777777" w:rsidR="006507C3" w:rsidRDefault="006507C3" w:rsidP="006507C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Has the skills and aptitude to lead and manage teams and to be accountable for outcomes.</w:t>
            </w:r>
          </w:p>
          <w:p w14:paraId="6F0E6E99" w14:textId="77777777" w:rsidR="006507C3" w:rsidRDefault="006507C3" w:rsidP="006507C3">
            <w:pPr>
              <w:numPr>
                <w:ilvl w:val="0"/>
                <w:numId w:val="19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Ability</w:t>
            </w:r>
            <w:r w:rsidR="00387B4C">
              <w:rPr>
                <w:sz w:val="20"/>
              </w:rPr>
              <w:t xml:space="preserve"> to monitor performance (pupil, curricular, phase</w:t>
            </w:r>
            <w:r>
              <w:rPr>
                <w:sz w:val="20"/>
              </w:rPr>
              <w:t>, pastoral).</w:t>
            </w:r>
          </w:p>
          <w:p w14:paraId="17B5C584" w14:textId="77777777" w:rsidR="006507C3" w:rsidRDefault="006507C3" w:rsidP="006507C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Is able to evaluate and review progress and evaluate and implement change as necessary.</w:t>
            </w:r>
          </w:p>
        </w:tc>
      </w:tr>
      <w:tr w:rsidR="006507C3" w14:paraId="68226223" w14:textId="77777777" w:rsidTr="00370CD0">
        <w:trPr>
          <w:gridAfter w:val="1"/>
          <w:wAfter w:w="84" w:type="dxa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5AA8EBC" w14:textId="77777777" w:rsidR="006507C3" w:rsidRDefault="006507C3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4B328E80" w14:textId="77777777" w:rsidR="006507C3" w:rsidRDefault="006507C3">
            <w:pPr>
              <w:jc w:val="center"/>
              <w:rPr>
                <w:rFonts w:cs="Arial"/>
                <w:sz w:val="22"/>
                <w:lang w:eastAsia="en-US"/>
              </w:rPr>
            </w:pPr>
            <w:r>
              <w:t>Other Professional Requirements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3EC" w14:textId="77777777" w:rsidR="006507C3" w:rsidRDefault="006507C3" w:rsidP="006507C3">
            <w:pPr>
              <w:numPr>
                <w:ilvl w:val="0"/>
                <w:numId w:val="21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A willingness to initiate and participate in both cross curricular and extra curricular activities</w:t>
            </w:r>
            <w:r w:rsidR="00D835F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04E4B342" w14:textId="77777777" w:rsidR="006507C3" w:rsidRDefault="006507C3" w:rsidP="006507C3">
            <w:pPr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Has the ability to work with parents, external agencies and the wider community.</w:t>
            </w:r>
          </w:p>
          <w:p w14:paraId="54BD9B74" w14:textId="77777777" w:rsidR="006507C3" w:rsidRDefault="006507C3" w:rsidP="006507C3">
            <w:pPr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Determination to promote a culture that celebrates success.</w:t>
            </w:r>
          </w:p>
          <w:p w14:paraId="09019EFD" w14:textId="77777777" w:rsidR="006507C3" w:rsidRDefault="006507C3" w:rsidP="006507C3">
            <w:pPr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Leads by example, setting high standards of punctuality, dress and conduct.</w:t>
            </w:r>
          </w:p>
          <w:p w14:paraId="1E3D0E54" w14:textId="77777777" w:rsidR="006507C3" w:rsidRDefault="006507C3" w:rsidP="006507C3">
            <w:pPr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Clarity of thought and vision with proven ability to finish a task.</w:t>
            </w:r>
          </w:p>
          <w:p w14:paraId="275B6BC2" w14:textId="77777777" w:rsidR="006507C3" w:rsidRDefault="006507C3" w:rsidP="006507C3">
            <w:pPr>
              <w:numPr>
                <w:ilvl w:val="0"/>
                <w:numId w:val="21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Sense of humour (particularly under pressure!).</w:t>
            </w:r>
          </w:p>
          <w:p w14:paraId="7941B0A3" w14:textId="77777777" w:rsidR="006507C3" w:rsidRDefault="006507C3" w:rsidP="006507C3">
            <w:pPr>
              <w:numPr>
                <w:ilvl w:val="0"/>
                <w:numId w:val="21"/>
              </w:num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sz w:val="20"/>
              </w:rPr>
              <w:t>Desire to develop professionally beyond this post.</w:t>
            </w:r>
          </w:p>
        </w:tc>
      </w:tr>
    </w:tbl>
    <w:p w14:paraId="0A1BBB8D" w14:textId="77777777" w:rsidR="00CC00D8" w:rsidRDefault="00CC00D8" w:rsidP="00A007B0">
      <w:pPr>
        <w:ind w:left="-567"/>
        <w:rPr>
          <w:b/>
        </w:rPr>
      </w:pPr>
    </w:p>
    <w:sectPr w:rsidR="00CC00D8" w:rsidSect="00AC6F68">
      <w:footerReference w:type="default" r:id="rId9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8B3D3" w14:textId="77777777" w:rsidR="008D163D" w:rsidRDefault="008D163D">
      <w:r>
        <w:separator/>
      </w:r>
    </w:p>
  </w:endnote>
  <w:endnote w:type="continuationSeparator" w:id="0">
    <w:p w14:paraId="134AAD24" w14:textId="77777777" w:rsidR="008D163D" w:rsidRDefault="008D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D3D5" w14:textId="77777777" w:rsidR="008D163D" w:rsidRPr="00AB0D8E" w:rsidRDefault="008D163D">
    <w:pPr>
      <w:pStyle w:val="Footer"/>
      <w:rPr>
        <w:sz w:val="20"/>
        <w:szCs w:val="20"/>
      </w:rPr>
    </w:pPr>
    <w:r>
      <w:rPr>
        <w:sz w:val="20"/>
        <w:szCs w:val="20"/>
      </w:rPr>
      <w:t xml:space="preserve">SPWTS December 2015                              </w:t>
    </w:r>
    <w:r w:rsidRPr="00AB0D8E">
      <w:rPr>
        <w:sz w:val="20"/>
        <w:szCs w:val="20"/>
      </w:rPr>
      <w:t xml:space="preserve">Page </w:t>
    </w:r>
    <w:r w:rsidRPr="00AB0D8E">
      <w:rPr>
        <w:sz w:val="20"/>
        <w:szCs w:val="20"/>
      </w:rPr>
      <w:fldChar w:fldCharType="begin"/>
    </w:r>
    <w:r w:rsidRPr="00AB0D8E">
      <w:rPr>
        <w:sz w:val="20"/>
        <w:szCs w:val="20"/>
      </w:rPr>
      <w:instrText xml:space="preserve"> PAGE </w:instrText>
    </w:r>
    <w:r w:rsidRPr="00AB0D8E">
      <w:rPr>
        <w:sz w:val="20"/>
        <w:szCs w:val="20"/>
      </w:rPr>
      <w:fldChar w:fldCharType="separate"/>
    </w:r>
    <w:r w:rsidR="004B5AED">
      <w:rPr>
        <w:noProof/>
        <w:sz w:val="20"/>
        <w:szCs w:val="20"/>
      </w:rPr>
      <w:t>1</w:t>
    </w:r>
    <w:r w:rsidRPr="00AB0D8E">
      <w:rPr>
        <w:sz w:val="20"/>
        <w:szCs w:val="20"/>
      </w:rPr>
      <w:fldChar w:fldCharType="end"/>
    </w:r>
    <w:r w:rsidRPr="00AB0D8E">
      <w:rPr>
        <w:sz w:val="20"/>
        <w:szCs w:val="20"/>
      </w:rPr>
      <w:t xml:space="preserve"> of </w:t>
    </w:r>
    <w:r w:rsidRPr="00AB0D8E">
      <w:rPr>
        <w:sz w:val="20"/>
        <w:szCs w:val="20"/>
      </w:rPr>
      <w:fldChar w:fldCharType="begin"/>
    </w:r>
    <w:r w:rsidRPr="00AB0D8E">
      <w:rPr>
        <w:sz w:val="20"/>
        <w:szCs w:val="20"/>
      </w:rPr>
      <w:instrText xml:space="preserve"> NUMPAGES </w:instrText>
    </w:r>
    <w:r w:rsidRPr="00AB0D8E">
      <w:rPr>
        <w:sz w:val="20"/>
        <w:szCs w:val="20"/>
      </w:rPr>
      <w:fldChar w:fldCharType="separate"/>
    </w:r>
    <w:r w:rsidR="004B5AED">
      <w:rPr>
        <w:noProof/>
        <w:sz w:val="20"/>
        <w:szCs w:val="20"/>
      </w:rPr>
      <w:t>5</w:t>
    </w:r>
    <w:r w:rsidRPr="00AB0D8E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spellStart"/>
    <w:r>
      <w:rPr>
        <w:sz w:val="20"/>
        <w:szCs w:val="20"/>
      </w:rPr>
      <w:t>Headteacher</w:t>
    </w:r>
    <w:proofErr w:type="spellEnd"/>
    <w:r>
      <w:rPr>
        <w:sz w:val="20"/>
        <w:szCs w:val="20"/>
      </w:rPr>
      <w:t xml:space="preserve">-Primary Phase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640B6" w14:textId="77777777" w:rsidR="008D163D" w:rsidRDefault="008D163D">
      <w:r>
        <w:separator/>
      </w:r>
    </w:p>
  </w:footnote>
  <w:footnote w:type="continuationSeparator" w:id="0">
    <w:p w14:paraId="6A93E73C" w14:textId="77777777" w:rsidR="008D163D" w:rsidRDefault="008D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74C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3E6D"/>
    <w:multiLevelType w:val="multilevel"/>
    <w:tmpl w:val="D5500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01F"/>
    <w:multiLevelType w:val="hybridMultilevel"/>
    <w:tmpl w:val="B740959E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542F7"/>
    <w:multiLevelType w:val="hybridMultilevel"/>
    <w:tmpl w:val="7372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58F2"/>
    <w:multiLevelType w:val="hybridMultilevel"/>
    <w:tmpl w:val="0D7C8FF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18A013A"/>
    <w:multiLevelType w:val="hybridMultilevel"/>
    <w:tmpl w:val="590203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B1583"/>
    <w:multiLevelType w:val="hybridMultilevel"/>
    <w:tmpl w:val="CD3020D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0115C1C"/>
    <w:multiLevelType w:val="hybridMultilevel"/>
    <w:tmpl w:val="EA16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E266A"/>
    <w:multiLevelType w:val="hybridMultilevel"/>
    <w:tmpl w:val="EEF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B65C4"/>
    <w:multiLevelType w:val="hybridMultilevel"/>
    <w:tmpl w:val="D94E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E246D"/>
    <w:multiLevelType w:val="hybridMultilevel"/>
    <w:tmpl w:val="38E4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71CCE"/>
    <w:multiLevelType w:val="hybridMultilevel"/>
    <w:tmpl w:val="819E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974E7"/>
    <w:multiLevelType w:val="hybridMultilevel"/>
    <w:tmpl w:val="1FC0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B1431"/>
    <w:multiLevelType w:val="hybridMultilevel"/>
    <w:tmpl w:val="B65A36A2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07A4A"/>
    <w:multiLevelType w:val="multilevel"/>
    <w:tmpl w:val="B740959E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B471A"/>
    <w:multiLevelType w:val="hybridMultilevel"/>
    <w:tmpl w:val="EB18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32F7E"/>
    <w:multiLevelType w:val="hybridMultilevel"/>
    <w:tmpl w:val="6F3E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65085"/>
    <w:multiLevelType w:val="hybridMultilevel"/>
    <w:tmpl w:val="4022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917D0"/>
    <w:multiLevelType w:val="hybridMultilevel"/>
    <w:tmpl w:val="9BA47D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FC07556"/>
    <w:multiLevelType w:val="hybridMultilevel"/>
    <w:tmpl w:val="55BA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B09F7"/>
    <w:multiLevelType w:val="hybridMultilevel"/>
    <w:tmpl w:val="D55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B6BE2"/>
    <w:multiLevelType w:val="multilevel"/>
    <w:tmpl w:val="2CC4C5E4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B71B2"/>
    <w:multiLevelType w:val="hybridMultilevel"/>
    <w:tmpl w:val="2CC4C5E4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292616"/>
    <w:multiLevelType w:val="multilevel"/>
    <w:tmpl w:val="168A01B6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A775A"/>
    <w:multiLevelType w:val="hybridMultilevel"/>
    <w:tmpl w:val="E388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26621"/>
    <w:multiLevelType w:val="hybridMultilevel"/>
    <w:tmpl w:val="A7AA9E18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C7039B"/>
    <w:multiLevelType w:val="hybridMultilevel"/>
    <w:tmpl w:val="D65E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D363C"/>
    <w:multiLevelType w:val="multilevel"/>
    <w:tmpl w:val="A7AA9E18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414349"/>
    <w:multiLevelType w:val="hybridMultilevel"/>
    <w:tmpl w:val="168A01B6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520B3A"/>
    <w:multiLevelType w:val="hybridMultilevel"/>
    <w:tmpl w:val="9DD0B1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7"/>
  </w:num>
  <w:num w:numId="5">
    <w:abstractNumId w:val="19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17"/>
  </w:num>
  <w:num w:numId="11">
    <w:abstractNumId w:val="4"/>
  </w:num>
  <w:num w:numId="12">
    <w:abstractNumId w:val="16"/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5"/>
  </w:num>
  <w:num w:numId="16">
    <w:abstractNumId w:val="27"/>
  </w:num>
  <w:num w:numId="17">
    <w:abstractNumId w:val="22"/>
  </w:num>
  <w:num w:numId="18">
    <w:abstractNumId w:val="21"/>
  </w:num>
  <w:num w:numId="19">
    <w:abstractNumId w:val="2"/>
  </w:num>
  <w:num w:numId="20">
    <w:abstractNumId w:val="14"/>
  </w:num>
  <w:num w:numId="21">
    <w:abstractNumId w:val="13"/>
  </w:num>
  <w:num w:numId="22">
    <w:abstractNumId w:val="18"/>
  </w:num>
  <w:num w:numId="23">
    <w:abstractNumId w:val="12"/>
  </w:num>
  <w:num w:numId="24">
    <w:abstractNumId w:val="6"/>
  </w:num>
  <w:num w:numId="25">
    <w:abstractNumId w:val="29"/>
  </w:num>
  <w:num w:numId="26">
    <w:abstractNumId w:val="0"/>
  </w:num>
  <w:num w:numId="27">
    <w:abstractNumId w:val="20"/>
  </w:num>
  <w:num w:numId="28">
    <w:abstractNumId w:val="1"/>
  </w:num>
  <w:num w:numId="29">
    <w:abstractNumId w:val="3"/>
  </w:num>
  <w:num w:numId="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A8"/>
    <w:rsid w:val="00016760"/>
    <w:rsid w:val="0002468D"/>
    <w:rsid w:val="00056CF2"/>
    <w:rsid w:val="00065224"/>
    <w:rsid w:val="000738AF"/>
    <w:rsid w:val="000B2A03"/>
    <w:rsid w:val="000B4AF8"/>
    <w:rsid w:val="0015062D"/>
    <w:rsid w:val="00166C58"/>
    <w:rsid w:val="001816D1"/>
    <w:rsid w:val="001A30E5"/>
    <w:rsid w:val="001B0DD1"/>
    <w:rsid w:val="001D49C5"/>
    <w:rsid w:val="00212508"/>
    <w:rsid w:val="00222739"/>
    <w:rsid w:val="00255AE3"/>
    <w:rsid w:val="00267ED1"/>
    <w:rsid w:val="0027486E"/>
    <w:rsid w:val="002D54EB"/>
    <w:rsid w:val="002D54EF"/>
    <w:rsid w:val="0030236A"/>
    <w:rsid w:val="00313574"/>
    <w:rsid w:val="003251C8"/>
    <w:rsid w:val="00370CD0"/>
    <w:rsid w:val="00387B4C"/>
    <w:rsid w:val="003917A1"/>
    <w:rsid w:val="00403996"/>
    <w:rsid w:val="004046C2"/>
    <w:rsid w:val="00404C10"/>
    <w:rsid w:val="00435288"/>
    <w:rsid w:val="0043557C"/>
    <w:rsid w:val="004B5AED"/>
    <w:rsid w:val="004D117E"/>
    <w:rsid w:val="004D27BE"/>
    <w:rsid w:val="00503DDA"/>
    <w:rsid w:val="005C0F34"/>
    <w:rsid w:val="005E721C"/>
    <w:rsid w:val="006035D3"/>
    <w:rsid w:val="006507C3"/>
    <w:rsid w:val="006607F5"/>
    <w:rsid w:val="00674449"/>
    <w:rsid w:val="00674C35"/>
    <w:rsid w:val="00684A76"/>
    <w:rsid w:val="00695A25"/>
    <w:rsid w:val="006E5F33"/>
    <w:rsid w:val="0071529D"/>
    <w:rsid w:val="00716A2D"/>
    <w:rsid w:val="00721302"/>
    <w:rsid w:val="00730042"/>
    <w:rsid w:val="00743C4D"/>
    <w:rsid w:val="00796C7F"/>
    <w:rsid w:val="007F7CD7"/>
    <w:rsid w:val="00835D8B"/>
    <w:rsid w:val="008D160E"/>
    <w:rsid w:val="008D163D"/>
    <w:rsid w:val="00933F65"/>
    <w:rsid w:val="00960DBB"/>
    <w:rsid w:val="009B16A1"/>
    <w:rsid w:val="009B3822"/>
    <w:rsid w:val="009C50D9"/>
    <w:rsid w:val="00A007B0"/>
    <w:rsid w:val="00A05268"/>
    <w:rsid w:val="00A22B87"/>
    <w:rsid w:val="00A2627A"/>
    <w:rsid w:val="00A45714"/>
    <w:rsid w:val="00A711A8"/>
    <w:rsid w:val="00A72E06"/>
    <w:rsid w:val="00A91FF1"/>
    <w:rsid w:val="00A94278"/>
    <w:rsid w:val="00A95B1F"/>
    <w:rsid w:val="00AC6F68"/>
    <w:rsid w:val="00AD4334"/>
    <w:rsid w:val="00B52117"/>
    <w:rsid w:val="00B826AA"/>
    <w:rsid w:val="00B869BF"/>
    <w:rsid w:val="00B927AC"/>
    <w:rsid w:val="00BF21A5"/>
    <w:rsid w:val="00BF50ED"/>
    <w:rsid w:val="00C02736"/>
    <w:rsid w:val="00C25219"/>
    <w:rsid w:val="00C33F73"/>
    <w:rsid w:val="00C3606E"/>
    <w:rsid w:val="00C365C1"/>
    <w:rsid w:val="00C87AC1"/>
    <w:rsid w:val="00CA4C9A"/>
    <w:rsid w:val="00CC00D8"/>
    <w:rsid w:val="00CF435E"/>
    <w:rsid w:val="00CF457D"/>
    <w:rsid w:val="00D558D7"/>
    <w:rsid w:val="00D76C8D"/>
    <w:rsid w:val="00D835F2"/>
    <w:rsid w:val="00E2126F"/>
    <w:rsid w:val="00E64477"/>
    <w:rsid w:val="00E75943"/>
    <w:rsid w:val="00F47E6B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2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5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BFB"/>
    <w:pPr>
      <w:keepNext/>
      <w:widowControl w:val="0"/>
      <w:jc w:val="both"/>
      <w:outlineLvl w:val="0"/>
    </w:pPr>
    <w:rPr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B463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0D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0D8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0525D5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rsid w:val="00C33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F7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5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BFB"/>
    <w:pPr>
      <w:keepNext/>
      <w:widowControl w:val="0"/>
      <w:jc w:val="both"/>
      <w:outlineLvl w:val="0"/>
    </w:pPr>
    <w:rPr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B463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0D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0D8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0525D5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rsid w:val="00C33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F7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A%20Keystage%202006%20Onwards\Clients\Bethnal%20Green%20Tech\Reorg%20Support%20staff\JD_and_Person_Spec_template_18.10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JD_and_Person_Spec_template_18.10.06</Template>
  <TotalTime>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TOWER HAMLETS</vt:lpstr>
    </vt:vector>
  </TitlesOfParts>
  <Company>London Borough of Tower Hamlets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TOWER HAMLETS</dc:title>
  <dc:creator>Graham Shirbon</dc:creator>
  <cp:lastModifiedBy>Seema Chandarana</cp:lastModifiedBy>
  <cp:revision>2</cp:revision>
  <cp:lastPrinted>2015-10-05T15:38:00Z</cp:lastPrinted>
  <dcterms:created xsi:type="dcterms:W3CDTF">2015-12-21T12:57:00Z</dcterms:created>
  <dcterms:modified xsi:type="dcterms:W3CDTF">2015-12-21T12:57:00Z</dcterms:modified>
</cp:coreProperties>
</file>